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1998B1" w14:textId="77777777" w:rsidR="000719BB" w:rsidRDefault="000719BB" w:rsidP="009D04C2">
      <w:pPr>
        <w:pStyle w:val="Nadpis2-1"/>
        <w:numPr>
          <w:ilvl w:val="0"/>
          <w:numId w:val="0"/>
        </w:numPr>
        <w:ind w:left="737" w:hanging="737"/>
      </w:pPr>
    </w:p>
    <w:p w14:paraId="5C03A327" w14:textId="77777777" w:rsidR="00826B7B" w:rsidRDefault="00826B7B" w:rsidP="006C2343">
      <w:pPr>
        <w:pStyle w:val="Titul2"/>
      </w:pPr>
    </w:p>
    <w:p w14:paraId="1296FBBE" w14:textId="77777777" w:rsidR="0035531B" w:rsidRPr="000719BB" w:rsidRDefault="0035531B" w:rsidP="0035531B">
      <w:pPr>
        <w:pStyle w:val="Titul2"/>
      </w:pPr>
      <w:r>
        <w:t>Díl 1</w:t>
      </w:r>
    </w:p>
    <w:p w14:paraId="45446311" w14:textId="77777777" w:rsidR="00AD0C7B" w:rsidRPr="00950E52" w:rsidRDefault="0035531B" w:rsidP="006C2343">
      <w:pPr>
        <w:pStyle w:val="Titul1"/>
        <w:rPr>
          <w:caps w:val="0"/>
          <w:sz w:val="48"/>
        </w:rPr>
      </w:pPr>
      <w:r w:rsidRPr="00950E52">
        <w:rPr>
          <w:caps w:val="0"/>
          <w:sz w:val="48"/>
        </w:rPr>
        <w:t>Požadavky</w:t>
      </w:r>
      <w:r w:rsidR="00845C50" w:rsidRPr="00950E52">
        <w:rPr>
          <w:caps w:val="0"/>
          <w:sz w:val="48"/>
        </w:rPr>
        <w:t xml:space="preserve"> a </w:t>
      </w:r>
      <w:r w:rsidRPr="00950E52">
        <w:rPr>
          <w:caps w:val="0"/>
          <w:sz w:val="48"/>
        </w:rPr>
        <w:t>podmínky pro zpracování nabídky</w:t>
      </w:r>
    </w:p>
    <w:p w14:paraId="6B99621C" w14:textId="77777777" w:rsidR="00AD0C7B" w:rsidRDefault="00AD0C7B" w:rsidP="00AD0C7B">
      <w:pPr>
        <w:pStyle w:val="Titul2"/>
      </w:pPr>
    </w:p>
    <w:p w14:paraId="7655AB54" w14:textId="77777777" w:rsidR="0035531B" w:rsidRDefault="0035531B" w:rsidP="00AD0C7B">
      <w:pPr>
        <w:pStyle w:val="Titul2"/>
      </w:pPr>
      <w:r>
        <w:t>Část 2</w:t>
      </w:r>
    </w:p>
    <w:p w14:paraId="4F9AA9BB" w14:textId="77777777" w:rsidR="00AD0C7B" w:rsidRPr="00950E52" w:rsidRDefault="0035531B" w:rsidP="006C2343">
      <w:pPr>
        <w:pStyle w:val="Titul1"/>
        <w:rPr>
          <w:caps w:val="0"/>
          <w:sz w:val="48"/>
        </w:rPr>
      </w:pPr>
      <w:r w:rsidRPr="00950E52">
        <w:rPr>
          <w:caps w:val="0"/>
          <w:sz w:val="48"/>
        </w:rPr>
        <w:t>Pokyny pro dodavatele</w:t>
      </w:r>
    </w:p>
    <w:p w14:paraId="7B6E3A48" w14:textId="77777777" w:rsidR="00EE798E" w:rsidRDefault="00EE798E" w:rsidP="00EB46E5">
      <w:pPr>
        <w:pStyle w:val="Titul2"/>
      </w:pPr>
    </w:p>
    <w:p w14:paraId="4EBEC3B5" w14:textId="77777777" w:rsidR="00EB46E5" w:rsidRDefault="00EB46E5" w:rsidP="00EB46E5">
      <w:pPr>
        <w:pStyle w:val="Titul2"/>
      </w:pPr>
      <w:r w:rsidRPr="006C2343">
        <w:t>Zhotovení stavby</w:t>
      </w:r>
      <w:r w:rsidR="0035531B">
        <w:t xml:space="preserve"> </w:t>
      </w:r>
    </w:p>
    <w:p w14:paraId="0766D1CC" w14:textId="77777777" w:rsidR="0035531B" w:rsidRDefault="0035531B" w:rsidP="00EB46E5">
      <w:pPr>
        <w:pStyle w:val="Titul2"/>
      </w:pPr>
    </w:p>
    <w:p w14:paraId="0E8B26D3" w14:textId="77777777" w:rsidR="00AD0C7B" w:rsidRDefault="009D04C2" w:rsidP="00EB46E5">
      <w:pPr>
        <w:pStyle w:val="Titul2"/>
      </w:pPr>
      <w:r w:rsidRPr="009D04C2">
        <w:t>Výstavba TNS Stéblová</w:t>
      </w:r>
    </w:p>
    <w:p w14:paraId="0B5D2A79" w14:textId="77777777" w:rsidR="009D04C2" w:rsidRPr="006C2343" w:rsidRDefault="009D04C2" w:rsidP="00EB46E5">
      <w:pPr>
        <w:pStyle w:val="Titul2"/>
      </w:pPr>
    </w:p>
    <w:p w14:paraId="103311D1" w14:textId="77777777" w:rsidR="00FF3CE1" w:rsidRDefault="00FF3CE1" w:rsidP="00FF3CE1">
      <w:pPr>
        <w:pStyle w:val="Text1-1"/>
        <w:numPr>
          <w:ilvl w:val="0"/>
          <w:numId w:val="0"/>
        </w:numPr>
        <w:tabs>
          <w:tab w:val="left" w:pos="708"/>
        </w:tabs>
        <w:ind w:left="737" w:hanging="737"/>
      </w:pPr>
      <w:proofErr w:type="gramStart"/>
      <w:r>
        <w:t>Č.j.</w:t>
      </w:r>
      <w:proofErr w:type="gramEnd"/>
      <w:r>
        <w:t xml:space="preserve"> </w:t>
      </w:r>
      <w:r w:rsidR="00500F42" w:rsidRPr="00500F42">
        <w:t>2388/2020-SŽDC-SSV-Ú3</w:t>
      </w:r>
    </w:p>
    <w:p w14:paraId="123F38B3" w14:textId="77777777" w:rsidR="00826B7B" w:rsidRPr="006C2343" w:rsidRDefault="00826B7B" w:rsidP="006C2343">
      <w:pPr>
        <w:pStyle w:val="Titul2"/>
      </w:pPr>
    </w:p>
    <w:p w14:paraId="1E6EE03B" w14:textId="77777777" w:rsidR="006C2343" w:rsidRPr="006C2343" w:rsidRDefault="006C2343" w:rsidP="006C2343">
      <w:pPr>
        <w:pStyle w:val="Titul2"/>
      </w:pPr>
    </w:p>
    <w:p w14:paraId="1E9CE990" w14:textId="77777777" w:rsidR="00826B7B" w:rsidRDefault="00826B7B">
      <w:r>
        <w:br w:type="page"/>
      </w:r>
    </w:p>
    <w:p w14:paraId="04B900A6" w14:textId="77777777" w:rsidR="00BD7E91" w:rsidRDefault="00BD7E91" w:rsidP="00FE4333">
      <w:pPr>
        <w:pStyle w:val="Nadpisbezsl1-1"/>
      </w:pPr>
      <w:r>
        <w:lastRenderedPageBreak/>
        <w:t>Obsah</w:t>
      </w:r>
      <w:r w:rsidR="00887F36">
        <w:t xml:space="preserve"> </w:t>
      </w:r>
    </w:p>
    <w:p w14:paraId="485A90C8" w14:textId="77777777" w:rsidR="00CB0E9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55385" w:history="1">
        <w:r w:rsidR="00CB0E9D" w:rsidRPr="00274567">
          <w:rPr>
            <w:rStyle w:val="Hypertextovodkaz"/>
          </w:rPr>
          <w:t>1.</w:t>
        </w:r>
        <w:r w:rsidR="00CB0E9D">
          <w:rPr>
            <w:rFonts w:eastAsiaTheme="minorEastAsia"/>
            <w:caps w:val="0"/>
            <w:noProof/>
            <w:sz w:val="22"/>
            <w:szCs w:val="22"/>
            <w:lang w:eastAsia="cs-CZ"/>
          </w:rPr>
          <w:tab/>
        </w:r>
        <w:r w:rsidR="00CB0E9D" w:rsidRPr="00274567">
          <w:rPr>
            <w:rStyle w:val="Hypertextovodkaz"/>
          </w:rPr>
          <w:t>ÚVODNÍ USTANOVENÍ</w:t>
        </w:r>
        <w:r w:rsidR="00CB0E9D">
          <w:rPr>
            <w:noProof/>
            <w:webHidden/>
          </w:rPr>
          <w:tab/>
        </w:r>
        <w:r w:rsidR="00CB0E9D">
          <w:rPr>
            <w:noProof/>
            <w:webHidden/>
          </w:rPr>
          <w:fldChar w:fldCharType="begin"/>
        </w:r>
        <w:r w:rsidR="00CB0E9D">
          <w:rPr>
            <w:noProof/>
            <w:webHidden/>
          </w:rPr>
          <w:instrText xml:space="preserve"> PAGEREF _Toc11155385 \h </w:instrText>
        </w:r>
        <w:r w:rsidR="00CB0E9D">
          <w:rPr>
            <w:noProof/>
            <w:webHidden/>
          </w:rPr>
        </w:r>
        <w:r w:rsidR="00CB0E9D">
          <w:rPr>
            <w:noProof/>
            <w:webHidden/>
          </w:rPr>
          <w:fldChar w:fldCharType="separate"/>
        </w:r>
        <w:r w:rsidR="00EB5944">
          <w:rPr>
            <w:noProof/>
            <w:webHidden/>
          </w:rPr>
          <w:t>3</w:t>
        </w:r>
        <w:r w:rsidR="00CB0E9D">
          <w:rPr>
            <w:noProof/>
            <w:webHidden/>
          </w:rPr>
          <w:fldChar w:fldCharType="end"/>
        </w:r>
      </w:hyperlink>
    </w:p>
    <w:p w14:paraId="55713680" w14:textId="77777777" w:rsidR="00CB0E9D" w:rsidRDefault="00EB5944">
      <w:pPr>
        <w:pStyle w:val="Obsah1"/>
        <w:rPr>
          <w:rFonts w:eastAsiaTheme="minorEastAsia"/>
          <w:caps w:val="0"/>
          <w:noProof/>
          <w:sz w:val="22"/>
          <w:szCs w:val="22"/>
          <w:lang w:eastAsia="cs-CZ"/>
        </w:rPr>
      </w:pPr>
      <w:hyperlink w:anchor="_Toc11155386" w:history="1">
        <w:r w:rsidR="00CB0E9D" w:rsidRPr="00274567">
          <w:rPr>
            <w:rStyle w:val="Hypertextovodkaz"/>
          </w:rPr>
          <w:t>2.</w:t>
        </w:r>
        <w:r w:rsidR="00CB0E9D">
          <w:rPr>
            <w:rFonts w:eastAsiaTheme="minorEastAsia"/>
            <w:caps w:val="0"/>
            <w:noProof/>
            <w:sz w:val="22"/>
            <w:szCs w:val="22"/>
            <w:lang w:eastAsia="cs-CZ"/>
          </w:rPr>
          <w:tab/>
        </w:r>
        <w:r w:rsidR="00CB0E9D" w:rsidRPr="00274567">
          <w:rPr>
            <w:rStyle w:val="Hypertextovodkaz"/>
          </w:rPr>
          <w:t>IDENTIFIKAČNÍ ÚDAJE ZADAVATELE</w:t>
        </w:r>
        <w:r w:rsidR="00CB0E9D">
          <w:rPr>
            <w:noProof/>
            <w:webHidden/>
          </w:rPr>
          <w:tab/>
        </w:r>
        <w:r w:rsidR="00CB0E9D">
          <w:rPr>
            <w:noProof/>
            <w:webHidden/>
          </w:rPr>
          <w:fldChar w:fldCharType="begin"/>
        </w:r>
        <w:r w:rsidR="00CB0E9D">
          <w:rPr>
            <w:noProof/>
            <w:webHidden/>
          </w:rPr>
          <w:instrText xml:space="preserve"> PAGEREF _Toc11155386 \h </w:instrText>
        </w:r>
        <w:r w:rsidR="00CB0E9D">
          <w:rPr>
            <w:noProof/>
            <w:webHidden/>
          </w:rPr>
        </w:r>
        <w:r w:rsidR="00CB0E9D">
          <w:rPr>
            <w:noProof/>
            <w:webHidden/>
          </w:rPr>
          <w:fldChar w:fldCharType="separate"/>
        </w:r>
        <w:r>
          <w:rPr>
            <w:noProof/>
            <w:webHidden/>
          </w:rPr>
          <w:t>3</w:t>
        </w:r>
        <w:r w:rsidR="00CB0E9D">
          <w:rPr>
            <w:noProof/>
            <w:webHidden/>
          </w:rPr>
          <w:fldChar w:fldCharType="end"/>
        </w:r>
      </w:hyperlink>
    </w:p>
    <w:p w14:paraId="7344B147" w14:textId="77777777" w:rsidR="00CB0E9D" w:rsidRDefault="00EB5944">
      <w:pPr>
        <w:pStyle w:val="Obsah1"/>
        <w:rPr>
          <w:rFonts w:eastAsiaTheme="minorEastAsia"/>
          <w:caps w:val="0"/>
          <w:noProof/>
          <w:sz w:val="22"/>
          <w:szCs w:val="22"/>
          <w:lang w:eastAsia="cs-CZ"/>
        </w:rPr>
      </w:pPr>
      <w:hyperlink w:anchor="_Toc11155387" w:history="1">
        <w:r w:rsidR="00CB0E9D" w:rsidRPr="00274567">
          <w:rPr>
            <w:rStyle w:val="Hypertextovodkaz"/>
          </w:rPr>
          <w:t>3.</w:t>
        </w:r>
        <w:r w:rsidR="00CB0E9D">
          <w:rPr>
            <w:rFonts w:eastAsiaTheme="minorEastAsia"/>
            <w:caps w:val="0"/>
            <w:noProof/>
            <w:sz w:val="22"/>
            <w:szCs w:val="22"/>
            <w:lang w:eastAsia="cs-CZ"/>
          </w:rPr>
          <w:tab/>
        </w:r>
        <w:r w:rsidR="00CB0E9D" w:rsidRPr="00274567">
          <w:rPr>
            <w:rStyle w:val="Hypertextovodkaz"/>
          </w:rPr>
          <w:t>KOMUNIKACE MEZI ZADAVATELEM a DODAVATELEM</w:t>
        </w:r>
        <w:r w:rsidR="00CB0E9D">
          <w:rPr>
            <w:noProof/>
            <w:webHidden/>
          </w:rPr>
          <w:tab/>
        </w:r>
        <w:r w:rsidR="00CB0E9D">
          <w:rPr>
            <w:noProof/>
            <w:webHidden/>
          </w:rPr>
          <w:fldChar w:fldCharType="begin"/>
        </w:r>
        <w:r w:rsidR="00CB0E9D">
          <w:rPr>
            <w:noProof/>
            <w:webHidden/>
          </w:rPr>
          <w:instrText xml:space="preserve"> PAGEREF _Toc11155387 \h </w:instrText>
        </w:r>
        <w:r w:rsidR="00CB0E9D">
          <w:rPr>
            <w:noProof/>
            <w:webHidden/>
          </w:rPr>
        </w:r>
        <w:r w:rsidR="00CB0E9D">
          <w:rPr>
            <w:noProof/>
            <w:webHidden/>
          </w:rPr>
          <w:fldChar w:fldCharType="separate"/>
        </w:r>
        <w:r>
          <w:rPr>
            <w:noProof/>
            <w:webHidden/>
          </w:rPr>
          <w:t>4</w:t>
        </w:r>
        <w:r w:rsidR="00CB0E9D">
          <w:rPr>
            <w:noProof/>
            <w:webHidden/>
          </w:rPr>
          <w:fldChar w:fldCharType="end"/>
        </w:r>
      </w:hyperlink>
    </w:p>
    <w:p w14:paraId="2D51D666" w14:textId="77777777" w:rsidR="00CB0E9D" w:rsidRDefault="00EB5944">
      <w:pPr>
        <w:pStyle w:val="Obsah1"/>
        <w:rPr>
          <w:rFonts w:eastAsiaTheme="minorEastAsia"/>
          <w:caps w:val="0"/>
          <w:noProof/>
          <w:sz w:val="22"/>
          <w:szCs w:val="22"/>
          <w:lang w:eastAsia="cs-CZ"/>
        </w:rPr>
      </w:pPr>
      <w:hyperlink w:anchor="_Toc11155388" w:history="1">
        <w:r w:rsidR="00CB0E9D" w:rsidRPr="00274567">
          <w:rPr>
            <w:rStyle w:val="Hypertextovodkaz"/>
          </w:rPr>
          <w:t>4.</w:t>
        </w:r>
        <w:r w:rsidR="00CB0E9D">
          <w:rPr>
            <w:rFonts w:eastAsiaTheme="minorEastAsia"/>
            <w:caps w:val="0"/>
            <w:noProof/>
            <w:sz w:val="22"/>
            <w:szCs w:val="22"/>
            <w:lang w:eastAsia="cs-CZ"/>
          </w:rPr>
          <w:tab/>
        </w:r>
        <w:r w:rsidR="00CB0E9D" w:rsidRPr="00274567">
          <w:rPr>
            <w:rStyle w:val="Hypertextovodkaz"/>
          </w:rPr>
          <w:t>ÚČEL a PŘEDMĚT PLNĚNÍ VEŘEJNÉ ZAKÁZKY</w:t>
        </w:r>
        <w:r w:rsidR="00CB0E9D">
          <w:rPr>
            <w:noProof/>
            <w:webHidden/>
          </w:rPr>
          <w:tab/>
        </w:r>
        <w:r w:rsidR="00CB0E9D">
          <w:rPr>
            <w:noProof/>
            <w:webHidden/>
          </w:rPr>
          <w:fldChar w:fldCharType="begin"/>
        </w:r>
        <w:r w:rsidR="00CB0E9D">
          <w:rPr>
            <w:noProof/>
            <w:webHidden/>
          </w:rPr>
          <w:instrText xml:space="preserve"> PAGEREF _Toc11155388 \h </w:instrText>
        </w:r>
        <w:r w:rsidR="00CB0E9D">
          <w:rPr>
            <w:noProof/>
            <w:webHidden/>
          </w:rPr>
        </w:r>
        <w:r w:rsidR="00CB0E9D">
          <w:rPr>
            <w:noProof/>
            <w:webHidden/>
          </w:rPr>
          <w:fldChar w:fldCharType="separate"/>
        </w:r>
        <w:r>
          <w:rPr>
            <w:noProof/>
            <w:webHidden/>
          </w:rPr>
          <w:t>4</w:t>
        </w:r>
        <w:r w:rsidR="00CB0E9D">
          <w:rPr>
            <w:noProof/>
            <w:webHidden/>
          </w:rPr>
          <w:fldChar w:fldCharType="end"/>
        </w:r>
      </w:hyperlink>
    </w:p>
    <w:p w14:paraId="379AC638" w14:textId="77777777" w:rsidR="00CB0E9D" w:rsidRDefault="00EB5944">
      <w:pPr>
        <w:pStyle w:val="Obsah1"/>
        <w:rPr>
          <w:rFonts w:eastAsiaTheme="minorEastAsia"/>
          <w:caps w:val="0"/>
          <w:noProof/>
          <w:sz w:val="22"/>
          <w:szCs w:val="22"/>
          <w:lang w:eastAsia="cs-CZ"/>
        </w:rPr>
      </w:pPr>
      <w:hyperlink w:anchor="_Toc11155389" w:history="1">
        <w:r w:rsidR="00CB0E9D" w:rsidRPr="00274567">
          <w:rPr>
            <w:rStyle w:val="Hypertextovodkaz"/>
          </w:rPr>
          <w:t>5.</w:t>
        </w:r>
        <w:r w:rsidR="00CB0E9D">
          <w:rPr>
            <w:rFonts w:eastAsiaTheme="minorEastAsia"/>
            <w:caps w:val="0"/>
            <w:noProof/>
            <w:sz w:val="22"/>
            <w:szCs w:val="22"/>
            <w:lang w:eastAsia="cs-CZ"/>
          </w:rPr>
          <w:tab/>
        </w:r>
        <w:r w:rsidR="00CB0E9D" w:rsidRPr="00274567">
          <w:rPr>
            <w:rStyle w:val="Hypertextovodkaz"/>
          </w:rPr>
          <w:t>ZDROJE FINANCOVÁNÍ a PŘEDPOKLÁDANÁ HODNOTA VEŘEJNÉ ZAKÁZKY</w:t>
        </w:r>
        <w:r w:rsidR="00CB0E9D">
          <w:rPr>
            <w:noProof/>
            <w:webHidden/>
          </w:rPr>
          <w:tab/>
        </w:r>
        <w:r w:rsidR="00CB0E9D">
          <w:rPr>
            <w:noProof/>
            <w:webHidden/>
          </w:rPr>
          <w:fldChar w:fldCharType="begin"/>
        </w:r>
        <w:r w:rsidR="00CB0E9D">
          <w:rPr>
            <w:noProof/>
            <w:webHidden/>
          </w:rPr>
          <w:instrText xml:space="preserve"> PAGEREF _Toc11155389 \h </w:instrText>
        </w:r>
        <w:r w:rsidR="00CB0E9D">
          <w:rPr>
            <w:noProof/>
            <w:webHidden/>
          </w:rPr>
        </w:r>
        <w:r w:rsidR="00CB0E9D">
          <w:rPr>
            <w:noProof/>
            <w:webHidden/>
          </w:rPr>
          <w:fldChar w:fldCharType="separate"/>
        </w:r>
        <w:r>
          <w:rPr>
            <w:noProof/>
            <w:webHidden/>
          </w:rPr>
          <w:t>5</w:t>
        </w:r>
        <w:r w:rsidR="00CB0E9D">
          <w:rPr>
            <w:noProof/>
            <w:webHidden/>
          </w:rPr>
          <w:fldChar w:fldCharType="end"/>
        </w:r>
      </w:hyperlink>
    </w:p>
    <w:p w14:paraId="47B330E7" w14:textId="77777777" w:rsidR="00CB0E9D" w:rsidRDefault="00EB5944">
      <w:pPr>
        <w:pStyle w:val="Obsah1"/>
        <w:rPr>
          <w:rFonts w:eastAsiaTheme="minorEastAsia"/>
          <w:caps w:val="0"/>
          <w:noProof/>
          <w:sz w:val="22"/>
          <w:szCs w:val="22"/>
          <w:lang w:eastAsia="cs-CZ"/>
        </w:rPr>
      </w:pPr>
      <w:hyperlink w:anchor="_Toc11155390" w:history="1">
        <w:r w:rsidR="00CB0E9D" w:rsidRPr="00274567">
          <w:rPr>
            <w:rStyle w:val="Hypertextovodkaz"/>
          </w:rPr>
          <w:t>6.</w:t>
        </w:r>
        <w:r w:rsidR="00CB0E9D">
          <w:rPr>
            <w:rFonts w:eastAsiaTheme="minorEastAsia"/>
            <w:caps w:val="0"/>
            <w:noProof/>
            <w:sz w:val="22"/>
            <w:szCs w:val="22"/>
            <w:lang w:eastAsia="cs-CZ"/>
          </w:rPr>
          <w:tab/>
        </w:r>
        <w:r w:rsidR="00CB0E9D" w:rsidRPr="00274567">
          <w:rPr>
            <w:rStyle w:val="Hypertextovodkaz"/>
          </w:rPr>
          <w:t>OBSAH ZADÁVACÍ DOKUMENTACE</w:t>
        </w:r>
        <w:r w:rsidR="00CB0E9D">
          <w:rPr>
            <w:noProof/>
            <w:webHidden/>
          </w:rPr>
          <w:tab/>
        </w:r>
        <w:r w:rsidR="00CB0E9D">
          <w:rPr>
            <w:noProof/>
            <w:webHidden/>
          </w:rPr>
          <w:fldChar w:fldCharType="begin"/>
        </w:r>
        <w:r w:rsidR="00CB0E9D">
          <w:rPr>
            <w:noProof/>
            <w:webHidden/>
          </w:rPr>
          <w:instrText xml:space="preserve"> PAGEREF _Toc11155390 \h </w:instrText>
        </w:r>
        <w:r w:rsidR="00CB0E9D">
          <w:rPr>
            <w:noProof/>
            <w:webHidden/>
          </w:rPr>
        </w:r>
        <w:r w:rsidR="00CB0E9D">
          <w:rPr>
            <w:noProof/>
            <w:webHidden/>
          </w:rPr>
          <w:fldChar w:fldCharType="separate"/>
        </w:r>
        <w:r>
          <w:rPr>
            <w:noProof/>
            <w:webHidden/>
          </w:rPr>
          <w:t>5</w:t>
        </w:r>
        <w:r w:rsidR="00CB0E9D">
          <w:rPr>
            <w:noProof/>
            <w:webHidden/>
          </w:rPr>
          <w:fldChar w:fldCharType="end"/>
        </w:r>
      </w:hyperlink>
    </w:p>
    <w:p w14:paraId="4067F099" w14:textId="77777777" w:rsidR="00CB0E9D" w:rsidRDefault="00EB5944">
      <w:pPr>
        <w:pStyle w:val="Obsah1"/>
        <w:rPr>
          <w:rFonts w:eastAsiaTheme="minorEastAsia"/>
          <w:caps w:val="0"/>
          <w:noProof/>
          <w:sz w:val="22"/>
          <w:szCs w:val="22"/>
          <w:lang w:eastAsia="cs-CZ"/>
        </w:rPr>
      </w:pPr>
      <w:hyperlink w:anchor="_Toc11155391" w:history="1">
        <w:r w:rsidR="00CB0E9D" w:rsidRPr="00274567">
          <w:rPr>
            <w:rStyle w:val="Hypertextovodkaz"/>
          </w:rPr>
          <w:t>7.</w:t>
        </w:r>
        <w:r w:rsidR="00CB0E9D">
          <w:rPr>
            <w:rFonts w:eastAsiaTheme="minorEastAsia"/>
            <w:caps w:val="0"/>
            <w:noProof/>
            <w:sz w:val="22"/>
            <w:szCs w:val="22"/>
            <w:lang w:eastAsia="cs-CZ"/>
          </w:rPr>
          <w:tab/>
        </w:r>
        <w:r w:rsidR="00CB0E9D" w:rsidRPr="00274567">
          <w:rPr>
            <w:rStyle w:val="Hypertextovodkaz"/>
          </w:rPr>
          <w:t>VYSVĚTLENÍ, ZMĚNY a DOPLNĚNÍ ZADÁVACÍ DOKUMENTACE</w:t>
        </w:r>
        <w:r w:rsidR="00CB0E9D">
          <w:rPr>
            <w:noProof/>
            <w:webHidden/>
          </w:rPr>
          <w:tab/>
        </w:r>
        <w:r w:rsidR="00CB0E9D">
          <w:rPr>
            <w:noProof/>
            <w:webHidden/>
          </w:rPr>
          <w:fldChar w:fldCharType="begin"/>
        </w:r>
        <w:r w:rsidR="00CB0E9D">
          <w:rPr>
            <w:noProof/>
            <w:webHidden/>
          </w:rPr>
          <w:instrText xml:space="preserve"> PAGEREF _Toc11155391 \h </w:instrText>
        </w:r>
        <w:r w:rsidR="00CB0E9D">
          <w:rPr>
            <w:noProof/>
            <w:webHidden/>
          </w:rPr>
        </w:r>
        <w:r w:rsidR="00CB0E9D">
          <w:rPr>
            <w:noProof/>
            <w:webHidden/>
          </w:rPr>
          <w:fldChar w:fldCharType="separate"/>
        </w:r>
        <w:r>
          <w:rPr>
            <w:noProof/>
            <w:webHidden/>
          </w:rPr>
          <w:t>6</w:t>
        </w:r>
        <w:r w:rsidR="00CB0E9D">
          <w:rPr>
            <w:noProof/>
            <w:webHidden/>
          </w:rPr>
          <w:fldChar w:fldCharType="end"/>
        </w:r>
      </w:hyperlink>
    </w:p>
    <w:p w14:paraId="6E85FFE3" w14:textId="77777777" w:rsidR="00CB0E9D" w:rsidRDefault="00EB5944">
      <w:pPr>
        <w:pStyle w:val="Obsah1"/>
        <w:rPr>
          <w:rFonts w:eastAsiaTheme="minorEastAsia"/>
          <w:caps w:val="0"/>
          <w:noProof/>
          <w:sz w:val="22"/>
          <w:szCs w:val="22"/>
          <w:lang w:eastAsia="cs-CZ"/>
        </w:rPr>
      </w:pPr>
      <w:hyperlink w:anchor="_Toc11155392" w:history="1">
        <w:r w:rsidR="00CB0E9D" w:rsidRPr="00274567">
          <w:rPr>
            <w:rStyle w:val="Hypertextovodkaz"/>
          </w:rPr>
          <w:t>8.</w:t>
        </w:r>
        <w:r w:rsidR="00CB0E9D">
          <w:rPr>
            <w:rFonts w:eastAsiaTheme="minorEastAsia"/>
            <w:caps w:val="0"/>
            <w:noProof/>
            <w:sz w:val="22"/>
            <w:szCs w:val="22"/>
            <w:lang w:eastAsia="cs-CZ"/>
          </w:rPr>
          <w:tab/>
        </w:r>
        <w:r w:rsidR="00CB0E9D" w:rsidRPr="00274567">
          <w:rPr>
            <w:rStyle w:val="Hypertextovodkaz"/>
          </w:rPr>
          <w:t>POŽADAVKY ZADAVATELE NA KVALIFIKACI</w:t>
        </w:r>
        <w:r w:rsidR="00CB0E9D">
          <w:rPr>
            <w:noProof/>
            <w:webHidden/>
          </w:rPr>
          <w:tab/>
        </w:r>
        <w:r w:rsidR="00CB0E9D">
          <w:rPr>
            <w:noProof/>
            <w:webHidden/>
          </w:rPr>
          <w:fldChar w:fldCharType="begin"/>
        </w:r>
        <w:r w:rsidR="00CB0E9D">
          <w:rPr>
            <w:noProof/>
            <w:webHidden/>
          </w:rPr>
          <w:instrText xml:space="preserve"> PAGEREF _Toc11155392 \h </w:instrText>
        </w:r>
        <w:r w:rsidR="00CB0E9D">
          <w:rPr>
            <w:noProof/>
            <w:webHidden/>
          </w:rPr>
        </w:r>
        <w:r w:rsidR="00CB0E9D">
          <w:rPr>
            <w:noProof/>
            <w:webHidden/>
          </w:rPr>
          <w:fldChar w:fldCharType="separate"/>
        </w:r>
        <w:r>
          <w:rPr>
            <w:noProof/>
            <w:webHidden/>
          </w:rPr>
          <w:t>6</w:t>
        </w:r>
        <w:r w:rsidR="00CB0E9D">
          <w:rPr>
            <w:noProof/>
            <w:webHidden/>
          </w:rPr>
          <w:fldChar w:fldCharType="end"/>
        </w:r>
      </w:hyperlink>
    </w:p>
    <w:p w14:paraId="25B68D4B" w14:textId="77777777" w:rsidR="00CB0E9D" w:rsidRDefault="00EB5944">
      <w:pPr>
        <w:pStyle w:val="Obsah1"/>
        <w:rPr>
          <w:rFonts w:eastAsiaTheme="minorEastAsia"/>
          <w:caps w:val="0"/>
          <w:noProof/>
          <w:sz w:val="22"/>
          <w:szCs w:val="22"/>
          <w:lang w:eastAsia="cs-CZ"/>
        </w:rPr>
      </w:pPr>
      <w:hyperlink w:anchor="_Toc11155393" w:history="1">
        <w:r w:rsidR="00CB0E9D" w:rsidRPr="00274567">
          <w:rPr>
            <w:rStyle w:val="Hypertextovodkaz"/>
          </w:rPr>
          <w:t>9.</w:t>
        </w:r>
        <w:r w:rsidR="00CB0E9D">
          <w:rPr>
            <w:rFonts w:eastAsiaTheme="minorEastAsia"/>
            <w:caps w:val="0"/>
            <w:noProof/>
            <w:sz w:val="22"/>
            <w:szCs w:val="22"/>
            <w:lang w:eastAsia="cs-CZ"/>
          </w:rPr>
          <w:tab/>
        </w:r>
        <w:r w:rsidR="00CB0E9D" w:rsidRPr="00274567">
          <w:rPr>
            <w:rStyle w:val="Hypertextovodkaz"/>
          </w:rPr>
          <w:t>DALŠÍ INFORMACE/DOKUMENTY PŘEDKLÁDANÉ DODAVATELEM v NABÍDCE</w:t>
        </w:r>
        <w:r w:rsidR="00CB0E9D">
          <w:rPr>
            <w:noProof/>
            <w:webHidden/>
          </w:rPr>
          <w:tab/>
        </w:r>
        <w:r w:rsidR="00CB0E9D">
          <w:rPr>
            <w:noProof/>
            <w:webHidden/>
          </w:rPr>
          <w:fldChar w:fldCharType="begin"/>
        </w:r>
        <w:r w:rsidR="00CB0E9D">
          <w:rPr>
            <w:noProof/>
            <w:webHidden/>
          </w:rPr>
          <w:instrText xml:space="preserve"> PAGEREF _Toc11155393 \h </w:instrText>
        </w:r>
        <w:r w:rsidR="00CB0E9D">
          <w:rPr>
            <w:noProof/>
            <w:webHidden/>
          </w:rPr>
        </w:r>
        <w:r w:rsidR="00CB0E9D">
          <w:rPr>
            <w:noProof/>
            <w:webHidden/>
          </w:rPr>
          <w:fldChar w:fldCharType="separate"/>
        </w:r>
        <w:r>
          <w:rPr>
            <w:noProof/>
            <w:webHidden/>
          </w:rPr>
          <w:t>19</w:t>
        </w:r>
        <w:r w:rsidR="00CB0E9D">
          <w:rPr>
            <w:noProof/>
            <w:webHidden/>
          </w:rPr>
          <w:fldChar w:fldCharType="end"/>
        </w:r>
      </w:hyperlink>
    </w:p>
    <w:p w14:paraId="67574A63" w14:textId="5F73B276" w:rsidR="00CB0E9D" w:rsidRDefault="00EB5944">
      <w:pPr>
        <w:pStyle w:val="Obsah1"/>
        <w:rPr>
          <w:rFonts w:eastAsiaTheme="minorEastAsia"/>
          <w:caps w:val="0"/>
          <w:noProof/>
          <w:sz w:val="22"/>
          <w:szCs w:val="22"/>
          <w:lang w:eastAsia="cs-CZ"/>
        </w:rPr>
      </w:pPr>
      <w:hyperlink w:anchor="_Toc11155394" w:history="1">
        <w:r w:rsidR="00CB0E9D" w:rsidRPr="00274567">
          <w:rPr>
            <w:rStyle w:val="Hypertextovodkaz"/>
          </w:rPr>
          <w:t>10.</w:t>
        </w:r>
        <w:r w:rsidR="00CB0E9D">
          <w:rPr>
            <w:rFonts w:eastAsiaTheme="minorEastAsia"/>
            <w:caps w:val="0"/>
            <w:noProof/>
            <w:sz w:val="22"/>
            <w:szCs w:val="22"/>
            <w:lang w:eastAsia="cs-CZ"/>
          </w:rPr>
          <w:tab/>
        </w:r>
        <w:r w:rsidR="00CB0E9D" w:rsidRPr="00274567">
          <w:rPr>
            <w:rStyle w:val="Hypertextovodkaz"/>
          </w:rPr>
          <w:t>PROHLÍDKA MÍSTA PLNĚNÍ (STAVENIŠTĚ)</w:t>
        </w:r>
        <w:r w:rsidR="00CB0E9D">
          <w:rPr>
            <w:noProof/>
            <w:webHidden/>
          </w:rPr>
          <w:tab/>
        </w:r>
        <w:r w:rsidR="00CB0E9D">
          <w:rPr>
            <w:noProof/>
            <w:webHidden/>
          </w:rPr>
          <w:fldChar w:fldCharType="begin"/>
        </w:r>
        <w:r w:rsidR="00CB0E9D">
          <w:rPr>
            <w:noProof/>
            <w:webHidden/>
          </w:rPr>
          <w:instrText xml:space="preserve"> PAGEREF _Toc11155394 \h </w:instrText>
        </w:r>
        <w:r w:rsidR="00CB0E9D">
          <w:rPr>
            <w:noProof/>
            <w:webHidden/>
          </w:rPr>
        </w:r>
        <w:r w:rsidR="00CB0E9D">
          <w:rPr>
            <w:noProof/>
            <w:webHidden/>
          </w:rPr>
          <w:fldChar w:fldCharType="separate"/>
        </w:r>
        <w:r>
          <w:rPr>
            <w:noProof/>
            <w:webHidden/>
          </w:rPr>
          <w:t>22</w:t>
        </w:r>
        <w:r w:rsidR="00CB0E9D">
          <w:rPr>
            <w:noProof/>
            <w:webHidden/>
          </w:rPr>
          <w:fldChar w:fldCharType="end"/>
        </w:r>
      </w:hyperlink>
    </w:p>
    <w:p w14:paraId="1ACDB77F" w14:textId="77777777" w:rsidR="00CB0E9D" w:rsidRDefault="00EB5944">
      <w:pPr>
        <w:pStyle w:val="Obsah1"/>
        <w:rPr>
          <w:rFonts w:eastAsiaTheme="minorEastAsia"/>
          <w:caps w:val="0"/>
          <w:noProof/>
          <w:sz w:val="22"/>
          <w:szCs w:val="22"/>
          <w:lang w:eastAsia="cs-CZ"/>
        </w:rPr>
      </w:pPr>
      <w:hyperlink w:anchor="_Toc11155395" w:history="1">
        <w:r w:rsidR="00CB0E9D" w:rsidRPr="00274567">
          <w:rPr>
            <w:rStyle w:val="Hypertextovodkaz"/>
          </w:rPr>
          <w:t>11.</w:t>
        </w:r>
        <w:r w:rsidR="00CB0E9D">
          <w:rPr>
            <w:rFonts w:eastAsiaTheme="minorEastAsia"/>
            <w:caps w:val="0"/>
            <w:noProof/>
            <w:sz w:val="22"/>
            <w:szCs w:val="22"/>
            <w:lang w:eastAsia="cs-CZ"/>
          </w:rPr>
          <w:tab/>
        </w:r>
        <w:r w:rsidR="00CB0E9D" w:rsidRPr="00274567">
          <w:rPr>
            <w:rStyle w:val="Hypertextovodkaz"/>
          </w:rPr>
          <w:t>JAZYK NABÍDEK</w:t>
        </w:r>
        <w:r w:rsidR="00CB0E9D">
          <w:rPr>
            <w:noProof/>
            <w:webHidden/>
          </w:rPr>
          <w:tab/>
        </w:r>
        <w:r w:rsidR="00CB0E9D">
          <w:rPr>
            <w:noProof/>
            <w:webHidden/>
          </w:rPr>
          <w:fldChar w:fldCharType="begin"/>
        </w:r>
        <w:r w:rsidR="00CB0E9D">
          <w:rPr>
            <w:noProof/>
            <w:webHidden/>
          </w:rPr>
          <w:instrText xml:space="preserve"> PAGEREF _Toc11155395 \h </w:instrText>
        </w:r>
        <w:r w:rsidR="00CB0E9D">
          <w:rPr>
            <w:noProof/>
            <w:webHidden/>
          </w:rPr>
        </w:r>
        <w:r w:rsidR="00CB0E9D">
          <w:rPr>
            <w:noProof/>
            <w:webHidden/>
          </w:rPr>
          <w:fldChar w:fldCharType="separate"/>
        </w:r>
        <w:r>
          <w:rPr>
            <w:noProof/>
            <w:webHidden/>
          </w:rPr>
          <w:t>23</w:t>
        </w:r>
        <w:r w:rsidR="00CB0E9D">
          <w:rPr>
            <w:noProof/>
            <w:webHidden/>
          </w:rPr>
          <w:fldChar w:fldCharType="end"/>
        </w:r>
      </w:hyperlink>
    </w:p>
    <w:p w14:paraId="61053C75" w14:textId="77777777" w:rsidR="00CB0E9D" w:rsidRDefault="00EB5944">
      <w:pPr>
        <w:pStyle w:val="Obsah1"/>
        <w:rPr>
          <w:rFonts w:eastAsiaTheme="minorEastAsia"/>
          <w:caps w:val="0"/>
          <w:noProof/>
          <w:sz w:val="22"/>
          <w:szCs w:val="22"/>
          <w:lang w:eastAsia="cs-CZ"/>
        </w:rPr>
      </w:pPr>
      <w:hyperlink w:anchor="_Toc11155396" w:history="1">
        <w:r w:rsidR="00CB0E9D" w:rsidRPr="00274567">
          <w:rPr>
            <w:rStyle w:val="Hypertextovodkaz"/>
          </w:rPr>
          <w:t>12.</w:t>
        </w:r>
        <w:r w:rsidR="00CB0E9D">
          <w:rPr>
            <w:rFonts w:eastAsiaTheme="minorEastAsia"/>
            <w:caps w:val="0"/>
            <w:noProof/>
            <w:sz w:val="22"/>
            <w:szCs w:val="22"/>
            <w:lang w:eastAsia="cs-CZ"/>
          </w:rPr>
          <w:tab/>
        </w:r>
        <w:r w:rsidR="00CB0E9D" w:rsidRPr="00274567">
          <w:rPr>
            <w:rStyle w:val="Hypertextovodkaz"/>
          </w:rPr>
          <w:t>OBSAH a PODÁVÁNÍ NABÍDEK</w:t>
        </w:r>
        <w:r w:rsidR="00CB0E9D">
          <w:rPr>
            <w:noProof/>
            <w:webHidden/>
          </w:rPr>
          <w:tab/>
        </w:r>
        <w:r w:rsidR="00CB0E9D">
          <w:rPr>
            <w:noProof/>
            <w:webHidden/>
          </w:rPr>
          <w:fldChar w:fldCharType="begin"/>
        </w:r>
        <w:r w:rsidR="00CB0E9D">
          <w:rPr>
            <w:noProof/>
            <w:webHidden/>
          </w:rPr>
          <w:instrText xml:space="preserve"> PAGEREF _Toc11155396 \h </w:instrText>
        </w:r>
        <w:r w:rsidR="00CB0E9D">
          <w:rPr>
            <w:noProof/>
            <w:webHidden/>
          </w:rPr>
        </w:r>
        <w:r w:rsidR="00CB0E9D">
          <w:rPr>
            <w:noProof/>
            <w:webHidden/>
          </w:rPr>
          <w:fldChar w:fldCharType="separate"/>
        </w:r>
        <w:r>
          <w:rPr>
            <w:noProof/>
            <w:webHidden/>
          </w:rPr>
          <w:t>23</w:t>
        </w:r>
        <w:r w:rsidR="00CB0E9D">
          <w:rPr>
            <w:noProof/>
            <w:webHidden/>
          </w:rPr>
          <w:fldChar w:fldCharType="end"/>
        </w:r>
      </w:hyperlink>
    </w:p>
    <w:p w14:paraId="20ED2C9F" w14:textId="7D2F1F7B" w:rsidR="00CB0E9D" w:rsidRDefault="00EB5944">
      <w:pPr>
        <w:pStyle w:val="Obsah1"/>
        <w:rPr>
          <w:rFonts w:eastAsiaTheme="minorEastAsia"/>
          <w:caps w:val="0"/>
          <w:noProof/>
          <w:sz w:val="22"/>
          <w:szCs w:val="22"/>
          <w:lang w:eastAsia="cs-CZ"/>
        </w:rPr>
      </w:pPr>
      <w:hyperlink w:anchor="_Toc11155397" w:history="1">
        <w:r w:rsidR="00CB0E9D" w:rsidRPr="00274567">
          <w:rPr>
            <w:rStyle w:val="Hypertextovodkaz"/>
          </w:rPr>
          <w:t>13.</w:t>
        </w:r>
        <w:r w:rsidR="00CB0E9D">
          <w:rPr>
            <w:rFonts w:eastAsiaTheme="minorEastAsia"/>
            <w:caps w:val="0"/>
            <w:noProof/>
            <w:sz w:val="22"/>
            <w:szCs w:val="22"/>
            <w:lang w:eastAsia="cs-CZ"/>
          </w:rPr>
          <w:tab/>
        </w:r>
        <w:r w:rsidR="00CB0E9D" w:rsidRPr="00274567">
          <w:rPr>
            <w:rStyle w:val="Hypertextovodkaz"/>
          </w:rPr>
          <w:t>POŽADAVKY NA ZPRACOVÁNÍ NABÍDKOVÉ CENY</w:t>
        </w:r>
        <w:r w:rsidR="00CB0E9D">
          <w:rPr>
            <w:noProof/>
            <w:webHidden/>
          </w:rPr>
          <w:tab/>
        </w:r>
        <w:r w:rsidR="00CB0E9D">
          <w:rPr>
            <w:noProof/>
            <w:webHidden/>
          </w:rPr>
          <w:fldChar w:fldCharType="begin"/>
        </w:r>
        <w:r w:rsidR="00CB0E9D">
          <w:rPr>
            <w:noProof/>
            <w:webHidden/>
          </w:rPr>
          <w:instrText xml:space="preserve"> PAGEREF _Toc11155397 \h </w:instrText>
        </w:r>
        <w:r w:rsidR="00CB0E9D">
          <w:rPr>
            <w:noProof/>
            <w:webHidden/>
          </w:rPr>
        </w:r>
        <w:r w:rsidR="00CB0E9D">
          <w:rPr>
            <w:noProof/>
            <w:webHidden/>
          </w:rPr>
          <w:fldChar w:fldCharType="separate"/>
        </w:r>
        <w:r>
          <w:rPr>
            <w:noProof/>
            <w:webHidden/>
          </w:rPr>
          <w:t>25</w:t>
        </w:r>
        <w:r w:rsidR="00CB0E9D">
          <w:rPr>
            <w:noProof/>
            <w:webHidden/>
          </w:rPr>
          <w:fldChar w:fldCharType="end"/>
        </w:r>
      </w:hyperlink>
    </w:p>
    <w:p w14:paraId="45D59A9D" w14:textId="77777777" w:rsidR="00CB0E9D" w:rsidRDefault="00EB5944">
      <w:pPr>
        <w:pStyle w:val="Obsah1"/>
        <w:rPr>
          <w:rFonts w:eastAsiaTheme="minorEastAsia"/>
          <w:caps w:val="0"/>
          <w:noProof/>
          <w:sz w:val="22"/>
          <w:szCs w:val="22"/>
          <w:lang w:eastAsia="cs-CZ"/>
        </w:rPr>
      </w:pPr>
      <w:hyperlink w:anchor="_Toc11155398" w:history="1">
        <w:r w:rsidR="00CB0E9D" w:rsidRPr="00274567">
          <w:rPr>
            <w:rStyle w:val="Hypertextovodkaz"/>
          </w:rPr>
          <w:t>14.</w:t>
        </w:r>
        <w:r w:rsidR="00CB0E9D">
          <w:rPr>
            <w:rFonts w:eastAsiaTheme="minorEastAsia"/>
            <w:caps w:val="0"/>
            <w:noProof/>
            <w:sz w:val="22"/>
            <w:szCs w:val="22"/>
            <w:lang w:eastAsia="cs-CZ"/>
          </w:rPr>
          <w:tab/>
        </w:r>
        <w:r w:rsidR="00CB0E9D" w:rsidRPr="00274567">
          <w:rPr>
            <w:rStyle w:val="Hypertextovodkaz"/>
          </w:rPr>
          <w:t>VARIANTY NABÍDKY, VÝHRADA ZMĚNY DODAVATELE</w:t>
        </w:r>
        <w:r w:rsidR="00CB0E9D">
          <w:rPr>
            <w:noProof/>
            <w:webHidden/>
          </w:rPr>
          <w:tab/>
        </w:r>
        <w:r w:rsidR="00CB0E9D">
          <w:rPr>
            <w:noProof/>
            <w:webHidden/>
          </w:rPr>
          <w:fldChar w:fldCharType="begin"/>
        </w:r>
        <w:r w:rsidR="00CB0E9D">
          <w:rPr>
            <w:noProof/>
            <w:webHidden/>
          </w:rPr>
          <w:instrText xml:space="preserve"> PAGEREF _Toc11155398 \h </w:instrText>
        </w:r>
        <w:r w:rsidR="00CB0E9D">
          <w:rPr>
            <w:noProof/>
            <w:webHidden/>
          </w:rPr>
        </w:r>
        <w:r w:rsidR="00CB0E9D">
          <w:rPr>
            <w:noProof/>
            <w:webHidden/>
          </w:rPr>
          <w:fldChar w:fldCharType="separate"/>
        </w:r>
        <w:r>
          <w:rPr>
            <w:noProof/>
            <w:webHidden/>
          </w:rPr>
          <w:t>26</w:t>
        </w:r>
        <w:r w:rsidR="00CB0E9D">
          <w:rPr>
            <w:noProof/>
            <w:webHidden/>
          </w:rPr>
          <w:fldChar w:fldCharType="end"/>
        </w:r>
      </w:hyperlink>
    </w:p>
    <w:p w14:paraId="2E99647C" w14:textId="13D79E42" w:rsidR="00CB0E9D" w:rsidRDefault="00EB5944">
      <w:pPr>
        <w:pStyle w:val="Obsah1"/>
        <w:rPr>
          <w:rFonts w:eastAsiaTheme="minorEastAsia"/>
          <w:caps w:val="0"/>
          <w:noProof/>
          <w:sz w:val="22"/>
          <w:szCs w:val="22"/>
          <w:lang w:eastAsia="cs-CZ"/>
        </w:rPr>
      </w:pPr>
      <w:hyperlink w:anchor="_Toc11155399" w:history="1">
        <w:r w:rsidR="00CB0E9D" w:rsidRPr="00274567">
          <w:rPr>
            <w:rStyle w:val="Hypertextovodkaz"/>
          </w:rPr>
          <w:t>15.</w:t>
        </w:r>
        <w:r w:rsidR="00CB0E9D">
          <w:rPr>
            <w:rFonts w:eastAsiaTheme="minorEastAsia"/>
            <w:caps w:val="0"/>
            <w:noProof/>
            <w:sz w:val="22"/>
            <w:szCs w:val="22"/>
            <w:lang w:eastAsia="cs-CZ"/>
          </w:rPr>
          <w:tab/>
        </w:r>
        <w:r w:rsidR="00CB0E9D" w:rsidRPr="00274567">
          <w:rPr>
            <w:rStyle w:val="Hypertextovodkaz"/>
          </w:rPr>
          <w:t>OTEVÍRÁNÍ NABÍDEK</w:t>
        </w:r>
        <w:r w:rsidR="00CB0E9D">
          <w:rPr>
            <w:noProof/>
            <w:webHidden/>
          </w:rPr>
          <w:tab/>
        </w:r>
        <w:r w:rsidR="00CB0E9D">
          <w:rPr>
            <w:noProof/>
            <w:webHidden/>
          </w:rPr>
          <w:fldChar w:fldCharType="begin"/>
        </w:r>
        <w:r w:rsidR="00CB0E9D">
          <w:rPr>
            <w:noProof/>
            <w:webHidden/>
          </w:rPr>
          <w:instrText xml:space="preserve"> PAGEREF _Toc11155399 \h </w:instrText>
        </w:r>
        <w:r w:rsidR="00CB0E9D">
          <w:rPr>
            <w:noProof/>
            <w:webHidden/>
          </w:rPr>
        </w:r>
        <w:r w:rsidR="00CB0E9D">
          <w:rPr>
            <w:noProof/>
            <w:webHidden/>
          </w:rPr>
          <w:fldChar w:fldCharType="separate"/>
        </w:r>
        <w:r>
          <w:rPr>
            <w:noProof/>
            <w:webHidden/>
          </w:rPr>
          <w:t>26</w:t>
        </w:r>
        <w:r w:rsidR="00CB0E9D">
          <w:rPr>
            <w:noProof/>
            <w:webHidden/>
          </w:rPr>
          <w:fldChar w:fldCharType="end"/>
        </w:r>
      </w:hyperlink>
    </w:p>
    <w:p w14:paraId="4DB0AEA8" w14:textId="51DF0518" w:rsidR="00CB0E9D" w:rsidRDefault="00EB5944">
      <w:pPr>
        <w:pStyle w:val="Obsah1"/>
        <w:rPr>
          <w:rFonts w:eastAsiaTheme="minorEastAsia"/>
          <w:caps w:val="0"/>
          <w:noProof/>
          <w:sz w:val="22"/>
          <w:szCs w:val="22"/>
          <w:lang w:eastAsia="cs-CZ"/>
        </w:rPr>
      </w:pPr>
      <w:hyperlink w:anchor="_Toc11155400" w:history="1">
        <w:r w:rsidR="00CB0E9D" w:rsidRPr="00274567">
          <w:rPr>
            <w:rStyle w:val="Hypertextovodkaz"/>
          </w:rPr>
          <w:t>16.</w:t>
        </w:r>
        <w:r w:rsidR="00CB0E9D">
          <w:rPr>
            <w:rFonts w:eastAsiaTheme="minorEastAsia"/>
            <w:caps w:val="0"/>
            <w:noProof/>
            <w:sz w:val="22"/>
            <w:szCs w:val="22"/>
            <w:lang w:eastAsia="cs-CZ"/>
          </w:rPr>
          <w:tab/>
        </w:r>
        <w:r w:rsidR="00CB0E9D" w:rsidRPr="00274567">
          <w:rPr>
            <w:rStyle w:val="Hypertextovodkaz"/>
          </w:rPr>
          <w:t>POSOUZENÍ SPLNĚNÍ PODMÍNEK ÚČASTI</w:t>
        </w:r>
        <w:r w:rsidR="00CB0E9D">
          <w:rPr>
            <w:noProof/>
            <w:webHidden/>
          </w:rPr>
          <w:tab/>
        </w:r>
        <w:r w:rsidR="00CB0E9D">
          <w:rPr>
            <w:noProof/>
            <w:webHidden/>
          </w:rPr>
          <w:fldChar w:fldCharType="begin"/>
        </w:r>
        <w:r w:rsidR="00CB0E9D">
          <w:rPr>
            <w:noProof/>
            <w:webHidden/>
          </w:rPr>
          <w:instrText xml:space="preserve"> PAGEREF _Toc11155400 \h </w:instrText>
        </w:r>
        <w:r w:rsidR="00CB0E9D">
          <w:rPr>
            <w:noProof/>
            <w:webHidden/>
          </w:rPr>
        </w:r>
        <w:r w:rsidR="00CB0E9D">
          <w:rPr>
            <w:noProof/>
            <w:webHidden/>
          </w:rPr>
          <w:fldChar w:fldCharType="separate"/>
        </w:r>
        <w:r>
          <w:rPr>
            <w:noProof/>
            <w:webHidden/>
          </w:rPr>
          <w:t>26</w:t>
        </w:r>
        <w:r w:rsidR="00CB0E9D">
          <w:rPr>
            <w:noProof/>
            <w:webHidden/>
          </w:rPr>
          <w:fldChar w:fldCharType="end"/>
        </w:r>
      </w:hyperlink>
    </w:p>
    <w:p w14:paraId="0E29330F" w14:textId="77777777" w:rsidR="00CB0E9D" w:rsidRDefault="00EB5944">
      <w:pPr>
        <w:pStyle w:val="Obsah1"/>
        <w:rPr>
          <w:rFonts w:eastAsiaTheme="minorEastAsia"/>
          <w:caps w:val="0"/>
          <w:noProof/>
          <w:sz w:val="22"/>
          <w:szCs w:val="22"/>
          <w:lang w:eastAsia="cs-CZ"/>
        </w:rPr>
      </w:pPr>
      <w:hyperlink w:anchor="_Toc11155401" w:history="1">
        <w:r w:rsidR="00CB0E9D" w:rsidRPr="00274567">
          <w:rPr>
            <w:rStyle w:val="Hypertextovodkaz"/>
          </w:rPr>
          <w:t>17.</w:t>
        </w:r>
        <w:r w:rsidR="00CB0E9D">
          <w:rPr>
            <w:rFonts w:eastAsiaTheme="minorEastAsia"/>
            <w:caps w:val="0"/>
            <w:noProof/>
            <w:sz w:val="22"/>
            <w:szCs w:val="22"/>
            <w:lang w:eastAsia="cs-CZ"/>
          </w:rPr>
          <w:tab/>
        </w:r>
        <w:r w:rsidR="00CB0E9D" w:rsidRPr="00274567">
          <w:rPr>
            <w:rStyle w:val="Hypertextovodkaz"/>
          </w:rPr>
          <w:t>HODNOCENÍ NABÍDEK</w:t>
        </w:r>
        <w:r w:rsidR="00CB0E9D">
          <w:rPr>
            <w:noProof/>
            <w:webHidden/>
          </w:rPr>
          <w:tab/>
        </w:r>
        <w:r w:rsidR="00CB0E9D">
          <w:rPr>
            <w:noProof/>
            <w:webHidden/>
          </w:rPr>
          <w:fldChar w:fldCharType="begin"/>
        </w:r>
        <w:r w:rsidR="00CB0E9D">
          <w:rPr>
            <w:noProof/>
            <w:webHidden/>
          </w:rPr>
          <w:instrText xml:space="preserve"> PAGEREF _Toc11155401 \h </w:instrText>
        </w:r>
        <w:r w:rsidR="00CB0E9D">
          <w:rPr>
            <w:noProof/>
            <w:webHidden/>
          </w:rPr>
        </w:r>
        <w:r w:rsidR="00CB0E9D">
          <w:rPr>
            <w:noProof/>
            <w:webHidden/>
          </w:rPr>
          <w:fldChar w:fldCharType="separate"/>
        </w:r>
        <w:r>
          <w:rPr>
            <w:noProof/>
            <w:webHidden/>
          </w:rPr>
          <w:t>27</w:t>
        </w:r>
        <w:r w:rsidR="00CB0E9D">
          <w:rPr>
            <w:noProof/>
            <w:webHidden/>
          </w:rPr>
          <w:fldChar w:fldCharType="end"/>
        </w:r>
      </w:hyperlink>
    </w:p>
    <w:p w14:paraId="5D9879A0" w14:textId="73D34F9E" w:rsidR="00CB0E9D" w:rsidRDefault="00EB5944">
      <w:pPr>
        <w:pStyle w:val="Obsah1"/>
        <w:rPr>
          <w:rFonts w:eastAsiaTheme="minorEastAsia"/>
          <w:caps w:val="0"/>
          <w:noProof/>
          <w:sz w:val="22"/>
          <w:szCs w:val="22"/>
          <w:lang w:eastAsia="cs-CZ"/>
        </w:rPr>
      </w:pPr>
      <w:hyperlink w:anchor="_Toc11155402" w:history="1">
        <w:r w:rsidR="00CB0E9D" w:rsidRPr="00274567">
          <w:rPr>
            <w:rStyle w:val="Hypertextovodkaz"/>
          </w:rPr>
          <w:t>18.</w:t>
        </w:r>
        <w:r w:rsidR="00CB0E9D">
          <w:rPr>
            <w:rFonts w:eastAsiaTheme="minorEastAsia"/>
            <w:caps w:val="0"/>
            <w:noProof/>
            <w:sz w:val="22"/>
            <w:szCs w:val="22"/>
            <w:lang w:eastAsia="cs-CZ"/>
          </w:rPr>
          <w:tab/>
        </w:r>
        <w:r w:rsidR="00CB0E9D" w:rsidRPr="00274567">
          <w:rPr>
            <w:rStyle w:val="Hypertextovodkaz"/>
          </w:rPr>
          <w:t>ZRUŠENÍ ZADÁVACÍHO ŘÍZENÍ</w:t>
        </w:r>
        <w:r w:rsidR="00CB0E9D">
          <w:rPr>
            <w:noProof/>
            <w:webHidden/>
          </w:rPr>
          <w:tab/>
        </w:r>
        <w:r w:rsidR="00CB0E9D">
          <w:rPr>
            <w:noProof/>
            <w:webHidden/>
          </w:rPr>
          <w:fldChar w:fldCharType="begin"/>
        </w:r>
        <w:r w:rsidR="00CB0E9D">
          <w:rPr>
            <w:noProof/>
            <w:webHidden/>
          </w:rPr>
          <w:instrText xml:space="preserve"> PAGEREF _Toc11155402 \h </w:instrText>
        </w:r>
        <w:r w:rsidR="00CB0E9D">
          <w:rPr>
            <w:noProof/>
            <w:webHidden/>
          </w:rPr>
        </w:r>
        <w:r w:rsidR="00CB0E9D">
          <w:rPr>
            <w:noProof/>
            <w:webHidden/>
          </w:rPr>
          <w:fldChar w:fldCharType="separate"/>
        </w:r>
        <w:r>
          <w:rPr>
            <w:noProof/>
            <w:webHidden/>
          </w:rPr>
          <w:t>27</w:t>
        </w:r>
        <w:r w:rsidR="00CB0E9D">
          <w:rPr>
            <w:noProof/>
            <w:webHidden/>
          </w:rPr>
          <w:fldChar w:fldCharType="end"/>
        </w:r>
      </w:hyperlink>
    </w:p>
    <w:p w14:paraId="3D7ECB4A" w14:textId="0CA261CE" w:rsidR="00CB0E9D" w:rsidRDefault="00EB5944">
      <w:pPr>
        <w:pStyle w:val="Obsah1"/>
        <w:rPr>
          <w:rFonts w:eastAsiaTheme="minorEastAsia"/>
          <w:caps w:val="0"/>
          <w:noProof/>
          <w:sz w:val="22"/>
          <w:szCs w:val="22"/>
          <w:lang w:eastAsia="cs-CZ"/>
        </w:rPr>
      </w:pPr>
      <w:hyperlink w:anchor="_Toc11155403" w:history="1">
        <w:r w:rsidR="00CB0E9D" w:rsidRPr="00274567">
          <w:rPr>
            <w:rStyle w:val="Hypertextovodkaz"/>
          </w:rPr>
          <w:t>19.</w:t>
        </w:r>
        <w:r w:rsidR="00CB0E9D">
          <w:rPr>
            <w:rFonts w:eastAsiaTheme="minorEastAsia"/>
            <w:caps w:val="0"/>
            <w:noProof/>
            <w:sz w:val="22"/>
            <w:szCs w:val="22"/>
            <w:lang w:eastAsia="cs-CZ"/>
          </w:rPr>
          <w:tab/>
        </w:r>
        <w:r w:rsidR="00CB0E9D" w:rsidRPr="00274567">
          <w:rPr>
            <w:rStyle w:val="Hypertextovodkaz"/>
          </w:rPr>
          <w:t>UZAVŘENÍ SMLOUVY</w:t>
        </w:r>
        <w:r w:rsidR="00CB0E9D">
          <w:rPr>
            <w:noProof/>
            <w:webHidden/>
          </w:rPr>
          <w:tab/>
        </w:r>
        <w:r w:rsidR="00CB0E9D">
          <w:rPr>
            <w:noProof/>
            <w:webHidden/>
          </w:rPr>
          <w:fldChar w:fldCharType="begin"/>
        </w:r>
        <w:r w:rsidR="00CB0E9D">
          <w:rPr>
            <w:noProof/>
            <w:webHidden/>
          </w:rPr>
          <w:instrText xml:space="preserve"> PAGEREF _Toc11155403 \h </w:instrText>
        </w:r>
        <w:r w:rsidR="00CB0E9D">
          <w:rPr>
            <w:noProof/>
            <w:webHidden/>
          </w:rPr>
        </w:r>
        <w:r w:rsidR="00CB0E9D">
          <w:rPr>
            <w:noProof/>
            <w:webHidden/>
          </w:rPr>
          <w:fldChar w:fldCharType="separate"/>
        </w:r>
        <w:r>
          <w:rPr>
            <w:noProof/>
            <w:webHidden/>
          </w:rPr>
          <w:t>27</w:t>
        </w:r>
        <w:r w:rsidR="00CB0E9D">
          <w:rPr>
            <w:noProof/>
            <w:webHidden/>
          </w:rPr>
          <w:fldChar w:fldCharType="end"/>
        </w:r>
      </w:hyperlink>
    </w:p>
    <w:p w14:paraId="44499965" w14:textId="7492529F" w:rsidR="00CB0E9D" w:rsidRDefault="00EB5944">
      <w:pPr>
        <w:pStyle w:val="Obsah1"/>
        <w:rPr>
          <w:rFonts w:eastAsiaTheme="minorEastAsia"/>
          <w:caps w:val="0"/>
          <w:noProof/>
          <w:sz w:val="22"/>
          <w:szCs w:val="22"/>
          <w:lang w:eastAsia="cs-CZ"/>
        </w:rPr>
      </w:pPr>
      <w:hyperlink w:anchor="_Toc11155404" w:history="1">
        <w:r w:rsidR="00CB0E9D" w:rsidRPr="00274567">
          <w:rPr>
            <w:rStyle w:val="Hypertextovodkaz"/>
          </w:rPr>
          <w:t>20.</w:t>
        </w:r>
        <w:r w:rsidR="00CB0E9D">
          <w:rPr>
            <w:rFonts w:eastAsiaTheme="minorEastAsia"/>
            <w:caps w:val="0"/>
            <w:noProof/>
            <w:sz w:val="22"/>
            <w:szCs w:val="22"/>
            <w:lang w:eastAsia="cs-CZ"/>
          </w:rPr>
          <w:tab/>
        </w:r>
        <w:r w:rsidR="00CB0E9D" w:rsidRPr="00274567">
          <w:rPr>
            <w:rStyle w:val="Hypertextovodkaz"/>
          </w:rPr>
          <w:t>OCHRANA INFORMACÍ</w:t>
        </w:r>
        <w:r w:rsidR="00CB0E9D">
          <w:rPr>
            <w:noProof/>
            <w:webHidden/>
          </w:rPr>
          <w:tab/>
        </w:r>
        <w:r w:rsidR="00CB0E9D">
          <w:rPr>
            <w:noProof/>
            <w:webHidden/>
          </w:rPr>
          <w:fldChar w:fldCharType="begin"/>
        </w:r>
        <w:r w:rsidR="00CB0E9D">
          <w:rPr>
            <w:noProof/>
            <w:webHidden/>
          </w:rPr>
          <w:instrText xml:space="preserve"> PAGEREF _Toc11155404 \h </w:instrText>
        </w:r>
        <w:r w:rsidR="00CB0E9D">
          <w:rPr>
            <w:noProof/>
            <w:webHidden/>
          </w:rPr>
        </w:r>
        <w:r w:rsidR="00CB0E9D">
          <w:rPr>
            <w:noProof/>
            <w:webHidden/>
          </w:rPr>
          <w:fldChar w:fldCharType="separate"/>
        </w:r>
        <w:r>
          <w:rPr>
            <w:noProof/>
            <w:webHidden/>
          </w:rPr>
          <w:t>30</w:t>
        </w:r>
        <w:r w:rsidR="00CB0E9D">
          <w:rPr>
            <w:noProof/>
            <w:webHidden/>
          </w:rPr>
          <w:fldChar w:fldCharType="end"/>
        </w:r>
      </w:hyperlink>
    </w:p>
    <w:p w14:paraId="568E846B" w14:textId="77777777" w:rsidR="00CB0E9D" w:rsidRDefault="00EB5944">
      <w:pPr>
        <w:pStyle w:val="Obsah1"/>
        <w:rPr>
          <w:rFonts w:eastAsiaTheme="minorEastAsia"/>
          <w:caps w:val="0"/>
          <w:noProof/>
          <w:sz w:val="22"/>
          <w:szCs w:val="22"/>
          <w:lang w:eastAsia="cs-CZ"/>
        </w:rPr>
      </w:pPr>
      <w:hyperlink w:anchor="_Toc11155405" w:history="1">
        <w:r w:rsidR="00CB0E9D" w:rsidRPr="00274567">
          <w:rPr>
            <w:rStyle w:val="Hypertextovodkaz"/>
          </w:rPr>
          <w:t>21.</w:t>
        </w:r>
        <w:r w:rsidR="00CB0E9D">
          <w:rPr>
            <w:rFonts w:eastAsiaTheme="minorEastAsia"/>
            <w:caps w:val="0"/>
            <w:noProof/>
            <w:sz w:val="22"/>
            <w:szCs w:val="22"/>
            <w:lang w:eastAsia="cs-CZ"/>
          </w:rPr>
          <w:tab/>
        </w:r>
        <w:r w:rsidR="00CB0E9D" w:rsidRPr="00274567">
          <w:rPr>
            <w:rStyle w:val="Hypertextovodkaz"/>
          </w:rPr>
          <w:t>ZADÁVACÍ LHŮTA A JISTOTA ZA NABÍDKU</w:t>
        </w:r>
        <w:r w:rsidR="00CB0E9D">
          <w:rPr>
            <w:noProof/>
            <w:webHidden/>
          </w:rPr>
          <w:tab/>
        </w:r>
        <w:r w:rsidR="00CB0E9D">
          <w:rPr>
            <w:noProof/>
            <w:webHidden/>
          </w:rPr>
          <w:fldChar w:fldCharType="begin"/>
        </w:r>
        <w:r w:rsidR="00CB0E9D">
          <w:rPr>
            <w:noProof/>
            <w:webHidden/>
          </w:rPr>
          <w:instrText xml:space="preserve"> PAGEREF _Toc11155405 \h </w:instrText>
        </w:r>
        <w:r w:rsidR="00CB0E9D">
          <w:rPr>
            <w:noProof/>
            <w:webHidden/>
          </w:rPr>
        </w:r>
        <w:r w:rsidR="00CB0E9D">
          <w:rPr>
            <w:noProof/>
            <w:webHidden/>
          </w:rPr>
          <w:fldChar w:fldCharType="separate"/>
        </w:r>
        <w:r>
          <w:rPr>
            <w:noProof/>
            <w:webHidden/>
          </w:rPr>
          <w:t>31</w:t>
        </w:r>
        <w:r w:rsidR="00CB0E9D">
          <w:rPr>
            <w:noProof/>
            <w:webHidden/>
          </w:rPr>
          <w:fldChar w:fldCharType="end"/>
        </w:r>
      </w:hyperlink>
    </w:p>
    <w:p w14:paraId="347AD6B6" w14:textId="77777777" w:rsidR="00CB0E9D" w:rsidRDefault="00EB5944">
      <w:pPr>
        <w:pStyle w:val="Obsah1"/>
        <w:rPr>
          <w:rFonts w:eastAsiaTheme="minorEastAsia"/>
          <w:caps w:val="0"/>
          <w:noProof/>
          <w:sz w:val="22"/>
          <w:szCs w:val="22"/>
          <w:lang w:eastAsia="cs-CZ"/>
        </w:rPr>
      </w:pPr>
      <w:hyperlink w:anchor="_Toc11155406" w:history="1">
        <w:r w:rsidR="00CB0E9D" w:rsidRPr="00274567">
          <w:rPr>
            <w:rStyle w:val="Hypertextovodkaz"/>
          </w:rPr>
          <w:t>22.</w:t>
        </w:r>
        <w:r w:rsidR="00CB0E9D">
          <w:rPr>
            <w:rFonts w:eastAsiaTheme="minorEastAsia"/>
            <w:caps w:val="0"/>
            <w:noProof/>
            <w:sz w:val="22"/>
            <w:szCs w:val="22"/>
            <w:lang w:eastAsia="cs-CZ"/>
          </w:rPr>
          <w:tab/>
        </w:r>
        <w:r w:rsidR="00CB0E9D" w:rsidRPr="00274567">
          <w:rPr>
            <w:rStyle w:val="Hypertextovodkaz"/>
          </w:rPr>
          <w:t>PŘÍLOHY TĚCHTO POKYNŮ</w:t>
        </w:r>
        <w:r w:rsidR="00CB0E9D">
          <w:rPr>
            <w:noProof/>
            <w:webHidden/>
          </w:rPr>
          <w:tab/>
        </w:r>
        <w:r w:rsidR="00CB0E9D">
          <w:rPr>
            <w:noProof/>
            <w:webHidden/>
          </w:rPr>
          <w:fldChar w:fldCharType="begin"/>
        </w:r>
        <w:r w:rsidR="00CB0E9D">
          <w:rPr>
            <w:noProof/>
            <w:webHidden/>
          </w:rPr>
          <w:instrText xml:space="preserve"> PAGEREF _Toc11155406 \h </w:instrText>
        </w:r>
        <w:r w:rsidR="00CB0E9D">
          <w:rPr>
            <w:noProof/>
            <w:webHidden/>
          </w:rPr>
        </w:r>
        <w:r w:rsidR="00CB0E9D">
          <w:rPr>
            <w:noProof/>
            <w:webHidden/>
          </w:rPr>
          <w:fldChar w:fldCharType="separate"/>
        </w:r>
        <w:r>
          <w:rPr>
            <w:noProof/>
            <w:webHidden/>
          </w:rPr>
          <w:t>32</w:t>
        </w:r>
        <w:r w:rsidR="00CB0E9D">
          <w:rPr>
            <w:noProof/>
            <w:webHidden/>
          </w:rPr>
          <w:fldChar w:fldCharType="end"/>
        </w:r>
      </w:hyperlink>
    </w:p>
    <w:p w14:paraId="678BD5C9" w14:textId="77777777" w:rsidR="00AD0C7B" w:rsidRDefault="00BD7E91" w:rsidP="008D03B9">
      <w:r>
        <w:fldChar w:fldCharType="end"/>
      </w:r>
    </w:p>
    <w:p w14:paraId="7A957FC5" w14:textId="77777777" w:rsidR="00AD0C7B" w:rsidRDefault="00AD0C7B">
      <w:r>
        <w:br w:type="page"/>
      </w:r>
      <w:bookmarkStart w:id="0" w:name="_GoBack"/>
      <w:bookmarkEnd w:id="0"/>
    </w:p>
    <w:p w14:paraId="54539D27" w14:textId="77777777" w:rsidR="0035531B" w:rsidRDefault="0035531B" w:rsidP="0035531B">
      <w:pPr>
        <w:pStyle w:val="Nadpis1-1"/>
      </w:pPr>
      <w:bookmarkStart w:id="1" w:name="_Toc11155385"/>
      <w:bookmarkStart w:id="2" w:name="_Toc389559699"/>
      <w:bookmarkStart w:id="3" w:name="_Toc397429847"/>
      <w:bookmarkStart w:id="4" w:name="_Ref433028040"/>
      <w:bookmarkStart w:id="5" w:name="_Toc1048197"/>
      <w:r>
        <w:lastRenderedPageBreak/>
        <w:t>ÚVODNÍ USTANOVENÍ</w:t>
      </w:r>
      <w:bookmarkEnd w:id="1"/>
    </w:p>
    <w:p w14:paraId="26C0D349"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4E76637F" w14:textId="77777777" w:rsidR="0035531B" w:rsidRPr="00584EC0" w:rsidRDefault="0035531B" w:rsidP="0035531B">
      <w:pPr>
        <w:pStyle w:val="Text1-1"/>
        <w:rPr>
          <w:b/>
        </w:rPr>
      </w:pPr>
      <w:r w:rsidRPr="00584EC0">
        <w:rPr>
          <w:b/>
        </w:rPr>
        <w:t>Zadavatel je veřejným zadavat</w:t>
      </w:r>
      <w:r w:rsidR="003717A3" w:rsidRPr="00584EC0">
        <w:rPr>
          <w:b/>
        </w:rPr>
        <w:t>e</w:t>
      </w:r>
      <w:r w:rsidRPr="00584EC0">
        <w:rPr>
          <w:b/>
        </w:rPr>
        <w:t>lem, který zadává tuto veřejnou zakázku při výkonu relevantní činnosti ve smyslu ustanovení § 153 odst. 1 písm. f) ZZVZ.</w:t>
      </w:r>
      <w:r w:rsidR="00092CC9" w:rsidRPr="00584EC0">
        <w:rPr>
          <w:b/>
        </w:rPr>
        <w:t xml:space="preserve"> v </w:t>
      </w:r>
      <w:r w:rsidRPr="00584EC0">
        <w:rPr>
          <w:b/>
        </w:rPr>
        <w:t>souladu</w:t>
      </w:r>
      <w:r w:rsidR="00845C50" w:rsidRPr="00584EC0">
        <w:rPr>
          <w:b/>
        </w:rPr>
        <w:t xml:space="preserve"> s </w:t>
      </w:r>
      <w:r w:rsidRPr="00584EC0">
        <w:rPr>
          <w:b/>
        </w:rPr>
        <w:t>§</w:t>
      </w:r>
      <w:r w:rsidR="00BB4AF2" w:rsidRPr="00584EC0">
        <w:rPr>
          <w:b/>
        </w:rPr>
        <w:t> </w:t>
      </w:r>
      <w:r w:rsidRPr="00584EC0">
        <w:rPr>
          <w:b/>
        </w:rPr>
        <w:t xml:space="preserve">151 odst. 1 ZZVZ se tato zakázka považuje za sektorovou veřejnou zakázku. </w:t>
      </w:r>
    </w:p>
    <w:p w14:paraId="2ED3E005"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1145F457"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43BB5CE3" w14:textId="77777777" w:rsidR="0035531B" w:rsidRDefault="0035531B" w:rsidP="0035531B">
      <w:pPr>
        <w:pStyle w:val="Text1-1"/>
      </w:pPr>
      <w:r>
        <w:t>Článek 11 těchto Pokynů pro dodavatele (dále jen „</w:t>
      </w:r>
      <w:r w:rsidRPr="00D91916">
        <w:rPr>
          <w:b/>
        </w:rPr>
        <w:t>Pokyny</w:t>
      </w:r>
      <w:r>
        <w:t>“) stanoví jazyk podávaných nabídek. Soubor dokumentů tvořících zadávací podmínky je psán</w:t>
      </w:r>
      <w:r w:rsidR="00092CC9">
        <w:t xml:space="preserve"> v </w:t>
      </w:r>
      <w:r>
        <w:t>českém jazyce.</w:t>
      </w:r>
    </w:p>
    <w:p w14:paraId="05E73B8C"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2E41D7D"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065DD0">
        <w:t xml:space="preserve"> </w:t>
      </w:r>
      <w:r w:rsidR="00065DD0" w:rsidRPr="00DD3B19">
        <w:rPr>
          <w:szCs w:val="24"/>
        </w:rPr>
        <w:t>To neplatí v případě postupu dle § 40 odst. 4 ZZVZ</w:t>
      </w:r>
    </w:p>
    <w:p w14:paraId="544BFDA8"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024EE72F"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28079EB0" w14:textId="77777777" w:rsidR="0035531B" w:rsidRDefault="0035531B" w:rsidP="0035531B">
      <w:pPr>
        <w:pStyle w:val="Nadpis1-1"/>
      </w:pPr>
      <w:bookmarkStart w:id="6" w:name="_Toc11155386"/>
      <w:r>
        <w:t>IDENTIFIKAČNÍ ÚDAJE ZADAVATELE</w:t>
      </w:r>
      <w:bookmarkEnd w:id="6"/>
    </w:p>
    <w:p w14:paraId="475F8AA6" w14:textId="77777777" w:rsidR="0035531B" w:rsidRPr="0035531B" w:rsidRDefault="0035531B" w:rsidP="0035531B">
      <w:pPr>
        <w:pStyle w:val="Textbezslovn"/>
        <w:spacing w:after="0"/>
        <w:rPr>
          <w:rStyle w:val="Tun9b"/>
        </w:rPr>
      </w:pPr>
      <w:r w:rsidRPr="0035531B">
        <w:rPr>
          <w:rStyle w:val="Tun9b"/>
        </w:rPr>
        <w:t>Správa železnic, státní organizace</w:t>
      </w:r>
    </w:p>
    <w:p w14:paraId="3756E270" w14:textId="77777777" w:rsidR="0035531B" w:rsidRDefault="0035531B" w:rsidP="0035531B">
      <w:pPr>
        <w:pStyle w:val="Textbezslovn"/>
        <w:spacing w:after="0"/>
      </w:pPr>
      <w:r>
        <w:t>sídlo: Dlážděná 1003/7, Praha 1, Nové Město, PSČ 110 00</w:t>
      </w:r>
    </w:p>
    <w:p w14:paraId="1B39BE41"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584EC0">
        <w:t>A</w:t>
      </w:r>
      <w:r>
        <w:t>48384</w:t>
      </w:r>
    </w:p>
    <w:p w14:paraId="114475BE" w14:textId="77777777" w:rsidR="0035531B" w:rsidRDefault="0035531B" w:rsidP="0035531B">
      <w:pPr>
        <w:pStyle w:val="Textbezslovn"/>
        <w:spacing w:after="0"/>
      </w:pPr>
      <w:r>
        <w:t>IČO: 70994234</w:t>
      </w:r>
    </w:p>
    <w:p w14:paraId="0A65C15C" w14:textId="77777777" w:rsidR="0035531B" w:rsidRDefault="0035531B" w:rsidP="0035531B">
      <w:pPr>
        <w:pStyle w:val="Textbezslovn"/>
        <w:spacing w:after="0"/>
      </w:pPr>
      <w:r>
        <w:t>DIČ: CZ70994234</w:t>
      </w:r>
    </w:p>
    <w:p w14:paraId="7CB796E6"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6434A4FB" w14:textId="1BF395E9" w:rsidR="0035531B" w:rsidRDefault="0035531B" w:rsidP="00636BF8">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52AA24B9" w14:textId="77777777" w:rsidR="0035531B" w:rsidRDefault="0035531B" w:rsidP="0035531B">
      <w:pPr>
        <w:pStyle w:val="Nadpis1-1"/>
      </w:pPr>
      <w:bookmarkStart w:id="7" w:name="_Toc11155387"/>
      <w:r>
        <w:t>KOMUNIKACE MEZI ZADAVATELEM</w:t>
      </w:r>
      <w:r w:rsidR="00845C50">
        <w:t xml:space="preserve"> a </w:t>
      </w:r>
      <w:r>
        <w:t>DODAVATELEM</w:t>
      </w:r>
      <w:bookmarkEnd w:id="7"/>
      <w:r>
        <w:t xml:space="preserve"> </w:t>
      </w:r>
    </w:p>
    <w:p w14:paraId="644FAA7E"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7033CF"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5F4C8315" w14:textId="77777777" w:rsidR="0035531B" w:rsidRDefault="0035531B" w:rsidP="005850C2">
      <w:pPr>
        <w:pStyle w:val="Text1-1"/>
      </w:pPr>
      <w:r>
        <w:t xml:space="preserve">Kontaktní osobou zadavatele pro zadávací řízení je: </w:t>
      </w:r>
      <w:r w:rsidR="005850C2" w:rsidRPr="005850C2">
        <w:t>Renáta Majerová</w:t>
      </w:r>
    </w:p>
    <w:p w14:paraId="154D9845" w14:textId="77777777" w:rsidR="0035531B" w:rsidRDefault="0035531B" w:rsidP="0035531B">
      <w:pPr>
        <w:pStyle w:val="Textbezslovn"/>
        <w:spacing w:after="0"/>
      </w:pPr>
      <w:r>
        <w:t xml:space="preserve">telefon: </w:t>
      </w:r>
      <w:r>
        <w:tab/>
      </w:r>
      <w:r w:rsidR="005850C2" w:rsidRPr="005850C2">
        <w:t>724 932 325</w:t>
      </w:r>
    </w:p>
    <w:p w14:paraId="5CD74829" w14:textId="77777777" w:rsidR="0035531B" w:rsidRDefault="0035531B" w:rsidP="0035531B">
      <w:pPr>
        <w:pStyle w:val="Textbezslovn"/>
        <w:spacing w:after="0"/>
      </w:pPr>
      <w:r>
        <w:t xml:space="preserve">e-mail: </w:t>
      </w:r>
      <w:r>
        <w:tab/>
      </w:r>
      <w:r w:rsidR="005850C2" w:rsidRPr="005850C2">
        <w:t>Majerova@szdc.cz</w:t>
      </w:r>
    </w:p>
    <w:p w14:paraId="49F83678" w14:textId="77777777" w:rsidR="005850C2" w:rsidRDefault="0035531B" w:rsidP="005850C2">
      <w:pPr>
        <w:pStyle w:val="Textbezslovn"/>
        <w:spacing w:after="0"/>
      </w:pPr>
      <w:r>
        <w:t xml:space="preserve">adresa: </w:t>
      </w:r>
      <w:r>
        <w:tab/>
      </w:r>
      <w:r w:rsidR="005850C2">
        <w:t>Správa železnic, státní organizace</w:t>
      </w:r>
    </w:p>
    <w:p w14:paraId="524E70CF" w14:textId="77777777" w:rsidR="005850C2" w:rsidRDefault="005850C2" w:rsidP="005850C2">
      <w:pPr>
        <w:pStyle w:val="Textbezslovn"/>
        <w:spacing w:after="0"/>
      </w:pPr>
      <w:r>
        <w:t xml:space="preserve">                      Stavební správa východ</w:t>
      </w:r>
    </w:p>
    <w:p w14:paraId="264A9F86" w14:textId="77777777" w:rsidR="005850C2" w:rsidRDefault="005850C2" w:rsidP="005850C2">
      <w:pPr>
        <w:pStyle w:val="Textbezslovn"/>
        <w:spacing w:after="0"/>
      </w:pPr>
      <w:r>
        <w:t xml:space="preserve">                      Nerudova 1</w:t>
      </w:r>
    </w:p>
    <w:p w14:paraId="17D6A7DB" w14:textId="77777777" w:rsidR="0035531B" w:rsidRDefault="005850C2" w:rsidP="005850C2">
      <w:pPr>
        <w:pStyle w:val="Textbezslovn"/>
        <w:spacing w:after="0"/>
      </w:pPr>
      <w:r>
        <w:t xml:space="preserve">                      779 00 Olomouc</w:t>
      </w:r>
    </w:p>
    <w:p w14:paraId="20F23DAC" w14:textId="77777777" w:rsidR="0035531B" w:rsidRDefault="0035531B" w:rsidP="0035531B">
      <w:pPr>
        <w:pStyle w:val="Nadpis1-1"/>
      </w:pPr>
      <w:bookmarkStart w:id="8" w:name="_Toc11155388"/>
      <w:r>
        <w:t>ÚČEL</w:t>
      </w:r>
      <w:r w:rsidR="00845C50">
        <w:t xml:space="preserve"> a </w:t>
      </w:r>
      <w:r>
        <w:t>PŘEDMĚT PLNĚNÍ VEŘEJNÉ ZAKÁZKY</w:t>
      </w:r>
      <w:bookmarkEnd w:id="8"/>
    </w:p>
    <w:p w14:paraId="0834C368" w14:textId="77777777" w:rsidR="0035531B" w:rsidRDefault="0035531B" w:rsidP="00636BF8">
      <w:pPr>
        <w:pStyle w:val="Text1-1"/>
      </w:pPr>
      <w:r>
        <w:t>Účel veřejné zakázky</w:t>
      </w:r>
    </w:p>
    <w:p w14:paraId="6B39310A" w14:textId="77777777" w:rsidR="005850C2" w:rsidRDefault="005850C2" w:rsidP="00636BF8">
      <w:pPr>
        <w:pStyle w:val="Textbezslovn"/>
        <w:spacing w:after="0"/>
      </w:pPr>
      <w:r>
        <w:t>Hlavním cílem stavby TNS je zvýšení spolehlivosti dodávky trakční energie budoucího</w:t>
      </w:r>
    </w:p>
    <w:p w14:paraId="0C1B38AF" w14:textId="77777777" w:rsidR="005850C2" w:rsidRDefault="005850C2" w:rsidP="00636BF8">
      <w:pPr>
        <w:pStyle w:val="Textbezslovn"/>
      </w:pPr>
      <w:r>
        <w:t>dvojkolejného traťového úseku Hradec Králové – Pardubice a také podpora napájení železničního uzlu Pardubice. Zároveň bude stavba řešena tak, aby bylo možno bez zmaření investic zajistit budoucí přechod na střídavou trakci.</w:t>
      </w:r>
    </w:p>
    <w:p w14:paraId="20B05A0D" w14:textId="075B3BCB" w:rsidR="0035531B" w:rsidRDefault="0035531B" w:rsidP="00636BF8">
      <w:pPr>
        <w:pStyle w:val="Text1-1"/>
      </w:pPr>
      <w:r>
        <w:t>Předmět plnění veřejné zakázky</w:t>
      </w:r>
    </w:p>
    <w:p w14:paraId="287B7905" w14:textId="77777777" w:rsidR="005850C2" w:rsidRDefault="005850C2" w:rsidP="005850C2">
      <w:pPr>
        <w:pStyle w:val="Textbezslovn"/>
      </w:pPr>
      <w:r>
        <w:t xml:space="preserve">TNS je budována jako dočasně stejnosměrná DC 3 </w:t>
      </w:r>
      <w:proofErr w:type="spellStart"/>
      <w:r>
        <w:t>kV</w:t>
      </w:r>
      <w:proofErr w:type="spellEnd"/>
      <w:r>
        <w:t xml:space="preserve"> s přípravou pro přechod na střídavou AC 25kV, 50Hz a to buď </w:t>
      </w:r>
      <w:r w:rsidR="0058661E">
        <w:t xml:space="preserve">s použitím klasické technologie, </w:t>
      </w:r>
      <w:r>
        <w:t>neb</w:t>
      </w:r>
      <w:r w:rsidR="00EF3AD5">
        <w:t>o</w:t>
      </w:r>
      <w:r w:rsidR="0058661E">
        <w:t xml:space="preserve"> </w:t>
      </w:r>
      <w:r>
        <w:t xml:space="preserve">statických měničů. </w:t>
      </w:r>
    </w:p>
    <w:p w14:paraId="23DE758E" w14:textId="77777777" w:rsidR="005850C2" w:rsidRDefault="00EF3AD5" w:rsidP="002517E3">
      <w:pPr>
        <w:pStyle w:val="Textbezslovn"/>
      </w:pPr>
      <w:r>
        <w:t>R</w:t>
      </w:r>
      <w:r w:rsidR="005850C2">
        <w:t xml:space="preserve">ozvodna AEA 110 </w:t>
      </w:r>
      <w:proofErr w:type="spellStart"/>
      <w:r w:rsidR="005850C2">
        <w:t>kV</w:t>
      </w:r>
      <w:proofErr w:type="spellEnd"/>
      <w:r w:rsidR="005850C2">
        <w:t xml:space="preserve"> je použitelná po konverzi na střídavou jednofázovou trakční soustavu 25 </w:t>
      </w:r>
      <w:proofErr w:type="spellStart"/>
      <w:r w:rsidR="005850C2">
        <w:t>kV</w:t>
      </w:r>
      <w:proofErr w:type="spellEnd"/>
      <w:r w:rsidR="005850C2">
        <w:t xml:space="preserve"> AC bez složitých úprav. Dispoziční </w:t>
      </w:r>
      <w:r>
        <w:t>a</w:t>
      </w:r>
      <w:r w:rsidR="005850C2">
        <w:t xml:space="preserve"> prostorové uspořádání a vy</w:t>
      </w:r>
      <w:r w:rsidR="002517E3">
        <w:t xml:space="preserve">bavení přístroji bude bez změn. </w:t>
      </w:r>
      <w:r w:rsidR="005850C2">
        <w:t>TNS Stéblová</w:t>
      </w:r>
      <w:r w:rsidR="0058661E">
        <w:t xml:space="preserve"> zajistí</w:t>
      </w:r>
      <w:r w:rsidR="005850C2">
        <w:t xml:space="preserve"> napájení magistrálního rozvodu 22 </w:t>
      </w:r>
      <w:proofErr w:type="spellStart"/>
      <w:r w:rsidR="005850C2">
        <w:t>kV</w:t>
      </w:r>
      <w:proofErr w:type="spellEnd"/>
      <w:r w:rsidR="005850C2">
        <w:t xml:space="preserve"> ve směru na Pardubice a Hradec Králové</w:t>
      </w:r>
      <w:r w:rsidR="0058661E">
        <w:t xml:space="preserve"> nyní a také po konverzi</w:t>
      </w:r>
      <w:r w:rsidR="005850C2">
        <w:t>.</w:t>
      </w:r>
    </w:p>
    <w:p w14:paraId="2850A007" w14:textId="77777777" w:rsidR="005850C2" w:rsidRDefault="005850C2" w:rsidP="002517E3">
      <w:pPr>
        <w:pStyle w:val="Textbezslovn"/>
      </w:pPr>
      <w:r>
        <w:t>Stanoviště transformátorů T101 a T102 jsou použitelné pr</w:t>
      </w:r>
      <w:r w:rsidR="002517E3">
        <w:t xml:space="preserve">o transformátory do jmenovitého </w:t>
      </w:r>
      <w:r>
        <w:t>výkonu 25 MVA a dají se využít jak pro napájecí transformá</w:t>
      </w:r>
      <w:r w:rsidR="002517E3">
        <w:t xml:space="preserve">tor pro statický měnič, tak pro </w:t>
      </w:r>
      <w:r>
        <w:t xml:space="preserve">jednofázový trakční transformátor pro napájení rozvodny 25 </w:t>
      </w:r>
      <w:proofErr w:type="spellStart"/>
      <w:r>
        <w:t>kV</w:t>
      </w:r>
      <w:proofErr w:type="spellEnd"/>
      <w:r>
        <w:t xml:space="preserve"> po konverzi na s</w:t>
      </w:r>
      <w:r w:rsidR="002517E3">
        <w:t xml:space="preserve">třídavou </w:t>
      </w:r>
      <w:r>
        <w:t>jednofázovou trakční soustavu 25kV AC.</w:t>
      </w:r>
    </w:p>
    <w:p w14:paraId="38180569" w14:textId="77777777" w:rsidR="005850C2" w:rsidRDefault="005850C2" w:rsidP="005850C2">
      <w:pPr>
        <w:pStyle w:val="Textbezslovn"/>
      </w:pPr>
      <w:r>
        <w:t xml:space="preserve">Mobilní měnírny s výstupním napětím 3 </w:t>
      </w:r>
      <w:proofErr w:type="spellStart"/>
      <w:r>
        <w:t>kV</w:t>
      </w:r>
      <w:proofErr w:type="spellEnd"/>
      <w:r>
        <w:t xml:space="preserve"> DC slouží do doby konverze pro napá</w:t>
      </w:r>
      <w:r w:rsidR="0058661E">
        <w:t>jení traťového úseku Pardubice -</w:t>
      </w:r>
      <w:r>
        <w:t xml:space="preserve"> Hradec Králové a pro podporu napájení TV uzlu Pardubice.  </w:t>
      </w:r>
    </w:p>
    <w:p w14:paraId="0C9450F5"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30F2893E" w14:textId="77777777" w:rsidR="0035531B" w:rsidRDefault="0035531B" w:rsidP="0035531B">
      <w:pPr>
        <w:pStyle w:val="Text1-1"/>
      </w:pPr>
      <w:r>
        <w:t>Klasifikace předmětu veřejné zakázky</w:t>
      </w:r>
    </w:p>
    <w:p w14:paraId="6387D8E0" w14:textId="77777777" w:rsidR="0035531B" w:rsidRDefault="0035531B" w:rsidP="00636BF8">
      <w:pPr>
        <w:pStyle w:val="Textbezslovn"/>
        <w:spacing w:after="0"/>
      </w:pPr>
      <w:r>
        <w:t>CPV kód  45234110-0 – Výstavba meziměstských železničních drah</w:t>
      </w:r>
    </w:p>
    <w:p w14:paraId="6D9802E8" w14:textId="77777777" w:rsidR="002517E3" w:rsidRDefault="002517E3" w:rsidP="00636BF8">
      <w:pPr>
        <w:pStyle w:val="Textbezslovn"/>
        <w:spacing w:after="0"/>
      </w:pPr>
      <w:r w:rsidRPr="002517E3">
        <w:t xml:space="preserve">CPV kód  </w:t>
      </w:r>
      <w:r>
        <w:t>71</w:t>
      </w:r>
      <w:r w:rsidRPr="002517E3">
        <w:t>311</w:t>
      </w:r>
      <w:r>
        <w:t>2</w:t>
      </w:r>
      <w:r w:rsidRPr="002517E3">
        <w:t>30-2 - Železniční stavitelství</w:t>
      </w:r>
      <w:r>
        <w:t xml:space="preserve"> </w:t>
      </w:r>
    </w:p>
    <w:p w14:paraId="7BB46FF2" w14:textId="77777777" w:rsidR="0035531B" w:rsidRDefault="0035531B" w:rsidP="00636BF8">
      <w:pPr>
        <w:pStyle w:val="Textbezslovn"/>
        <w:spacing w:after="0"/>
      </w:pPr>
      <w:r w:rsidRPr="002517E3">
        <w:t>CPV kód  71322000-1 – Technické projekty pro provádění stavebně inženýrských prací</w:t>
      </w:r>
    </w:p>
    <w:p w14:paraId="3459779C" w14:textId="009D75FD" w:rsidR="00C355B1" w:rsidRDefault="00C355B1" w:rsidP="00636BF8">
      <w:pPr>
        <w:pStyle w:val="Textbezslovn"/>
        <w:spacing w:after="0"/>
      </w:pPr>
      <w:r>
        <w:t xml:space="preserve">CPV kód  </w:t>
      </w:r>
      <w:r w:rsidRPr="00C355B1">
        <w:t>45232221-7 – Transformační stanice</w:t>
      </w:r>
    </w:p>
    <w:p w14:paraId="547C9530" w14:textId="77777777" w:rsidR="00636BF8" w:rsidRDefault="00636BF8" w:rsidP="00636BF8">
      <w:pPr>
        <w:pStyle w:val="Textbezslovn"/>
        <w:spacing w:after="0"/>
      </w:pPr>
    </w:p>
    <w:p w14:paraId="543785E2" w14:textId="77777777" w:rsidR="0035531B" w:rsidRDefault="0035531B" w:rsidP="0035531B">
      <w:pPr>
        <w:pStyle w:val="Text1-1"/>
      </w:pPr>
      <w:r>
        <w:lastRenderedPageBreak/>
        <w:t>Doba plnění veřejné zakázky je uvedena</w:t>
      </w:r>
      <w:r w:rsidR="00092CC9">
        <w:t xml:space="preserve"> v </w:t>
      </w:r>
      <w:r>
        <w:t>Příloze</w:t>
      </w:r>
      <w:r w:rsidR="00BC6D2B">
        <w:t xml:space="preserve"> k </w:t>
      </w:r>
      <w:r>
        <w:t>nabídce, jež tvoří díl 2 část 3 zadávací dokumentace.</w:t>
      </w:r>
    </w:p>
    <w:p w14:paraId="71180963" w14:textId="77777777" w:rsidR="0035531B" w:rsidRDefault="0035531B" w:rsidP="006F6B09">
      <w:pPr>
        <w:pStyle w:val="Nadpis1-1"/>
      </w:pPr>
      <w:bookmarkStart w:id="9" w:name="_Toc11155389"/>
      <w:r>
        <w:t>ZDROJE FINANCOVÁNÍ</w:t>
      </w:r>
      <w:r w:rsidR="00845C50">
        <w:t xml:space="preserve"> a </w:t>
      </w:r>
      <w:r>
        <w:t>PŘEDPOKLÁDANÁ HODNOTA VEŘEJNÉ ZAKÁZKY</w:t>
      </w:r>
      <w:bookmarkEnd w:id="9"/>
    </w:p>
    <w:p w14:paraId="422D1672" w14:textId="77777777" w:rsidR="0035531B" w:rsidRDefault="00223EDA" w:rsidP="0035531B">
      <w:pPr>
        <w:pStyle w:val="Text1-1"/>
      </w:pPr>
      <w:r>
        <w:t>U této zakázky se p</w:t>
      </w:r>
      <w:r w:rsidR="0035531B">
        <w:t>ředpokládá</w:t>
      </w:r>
      <w:r>
        <w:t xml:space="preserve">, že bude </w:t>
      </w:r>
      <w:r w:rsidR="0035531B">
        <w:t>financován</w:t>
      </w:r>
      <w:r>
        <w:t>a</w:t>
      </w:r>
      <w:r w:rsidR="0035531B">
        <w:t xml:space="preserve"> </w:t>
      </w:r>
      <w:r w:rsidR="0060115D">
        <w:t>z </w:t>
      </w:r>
      <w:r w:rsidR="0035531B">
        <w:t>prostředků České republiky - Státníh</w:t>
      </w:r>
      <w:r>
        <w:t>o fondu dopravní infrastruktury</w:t>
      </w:r>
      <w:r w:rsidR="0035531B">
        <w:t>.</w:t>
      </w:r>
    </w:p>
    <w:p w14:paraId="56C2FA70"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2B0D20">
        <w:t>c</w:t>
      </w:r>
      <w:r>
        <w:t>, státní organizace, se sídlem Praha 1, Nové Město, Dlážděná 1003/7, PSČ 110 00 (zadavatel).</w:t>
      </w:r>
    </w:p>
    <w:p w14:paraId="110E9187" w14:textId="77777777" w:rsidR="0035531B" w:rsidRDefault="0035531B" w:rsidP="002517E3">
      <w:pPr>
        <w:pStyle w:val="Text1-1"/>
      </w:pPr>
      <w:r>
        <w:t xml:space="preserve">Předpokládaná hodnota veřejné zakázky </w:t>
      </w:r>
      <w:r w:rsidR="00A91632">
        <w:rPr>
          <w:b/>
        </w:rPr>
        <w:t>25</w:t>
      </w:r>
      <w:r w:rsidR="002517E3" w:rsidRPr="002517E3">
        <w:rPr>
          <w:b/>
        </w:rPr>
        <w:t xml:space="preserve">2 </w:t>
      </w:r>
      <w:r w:rsidR="00A91632">
        <w:rPr>
          <w:b/>
        </w:rPr>
        <w:t>830</w:t>
      </w:r>
      <w:r w:rsidR="002517E3" w:rsidRPr="002517E3">
        <w:rPr>
          <w:b/>
        </w:rPr>
        <w:t xml:space="preserve"> </w:t>
      </w:r>
      <w:r w:rsidR="00A91632">
        <w:rPr>
          <w:b/>
        </w:rPr>
        <w:t>973</w:t>
      </w:r>
      <w:r w:rsidR="002517E3" w:rsidRPr="002517E3">
        <w:rPr>
          <w:b/>
        </w:rPr>
        <w:t>,-</w:t>
      </w:r>
      <w:r w:rsidR="002517E3" w:rsidRPr="002517E3">
        <w:t xml:space="preserve"> </w:t>
      </w:r>
      <w:r w:rsidRPr="00C1579B">
        <w:rPr>
          <w:b/>
        </w:rPr>
        <w:t>Kč</w:t>
      </w:r>
      <w:r>
        <w:t xml:space="preserve"> (bez DPH).</w:t>
      </w:r>
    </w:p>
    <w:p w14:paraId="76F19EAA" w14:textId="77777777" w:rsidR="002517E3" w:rsidRPr="002517E3" w:rsidRDefault="002517E3" w:rsidP="002517E3">
      <w:pPr>
        <w:pStyle w:val="Textbezslovn"/>
        <w:rPr>
          <w:rStyle w:val="Tun9b"/>
          <w:b w:val="0"/>
        </w:rPr>
      </w:pPr>
      <w:r w:rsidRPr="002517E3">
        <w:rPr>
          <w:b/>
        </w:rPr>
        <w:t xml:space="preserve">Předpokládaná hodnota plnění vybraného dodavatele po odečtení hodnoty vyhrazených změn závazků ze smlouvy, činí </w:t>
      </w:r>
      <w:r w:rsidR="00A91632">
        <w:rPr>
          <w:b/>
        </w:rPr>
        <w:t>243 412 066</w:t>
      </w:r>
      <w:r w:rsidRPr="002517E3">
        <w:rPr>
          <w:b/>
        </w:rPr>
        <w:t>,- Kč (bez DPH).</w:t>
      </w:r>
    </w:p>
    <w:p w14:paraId="2E60C98F" w14:textId="77777777" w:rsidR="0035531B" w:rsidRDefault="0035531B" w:rsidP="006F6B09">
      <w:pPr>
        <w:pStyle w:val="Nadpis1-1"/>
      </w:pPr>
      <w:bookmarkStart w:id="10" w:name="_Toc11155390"/>
      <w:r>
        <w:t>OBSAH ZADÁVACÍ DOKUMENTACE</w:t>
      </w:r>
      <w:bookmarkEnd w:id="10"/>
      <w:r>
        <w:t xml:space="preserve"> </w:t>
      </w:r>
    </w:p>
    <w:p w14:paraId="522138B5"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F8955B6"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2AA1EC7"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436B9534" w14:textId="77777777" w:rsidR="0035531B" w:rsidRDefault="0035531B" w:rsidP="00845C50">
      <w:pPr>
        <w:pStyle w:val="Textbezslovn"/>
        <w:tabs>
          <w:tab w:val="left" w:pos="1701"/>
        </w:tabs>
        <w:ind w:left="1701" w:hanging="964"/>
      </w:pPr>
      <w:r>
        <w:t>Část 2</w:t>
      </w:r>
      <w:r>
        <w:tab/>
        <w:t>Pokyny pro dodavatele</w:t>
      </w:r>
    </w:p>
    <w:p w14:paraId="1147CEB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0AD2591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42B07E94" w14:textId="77777777" w:rsidR="0035531B" w:rsidRDefault="0035531B" w:rsidP="00845C50">
      <w:pPr>
        <w:pStyle w:val="Textbezslovn"/>
        <w:tabs>
          <w:tab w:val="left" w:pos="1701"/>
        </w:tabs>
        <w:spacing w:after="0"/>
        <w:ind w:left="1701" w:hanging="964"/>
      </w:pPr>
      <w:r>
        <w:t>Část 2</w:t>
      </w:r>
      <w:r>
        <w:tab/>
        <w:t xml:space="preserve">Dopis nabídky </w:t>
      </w:r>
    </w:p>
    <w:p w14:paraId="07F4C89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4BFEDA5"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620CB3E6"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1C5E5A0B"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AB12984"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29929EC5"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78E1C208" w14:textId="77777777" w:rsidR="0035531B" w:rsidRDefault="0035531B" w:rsidP="002517E3">
      <w:pPr>
        <w:pStyle w:val="Textbezslovn"/>
        <w:tabs>
          <w:tab w:val="left" w:pos="1701"/>
        </w:tabs>
        <w:ind w:left="1701" w:hanging="964"/>
      </w:pPr>
      <w:r>
        <w:t>Čás</w:t>
      </w:r>
      <w:r w:rsidR="002517E3">
        <w:t>t 8</w:t>
      </w:r>
      <w:r w:rsidR="002517E3">
        <w:tab/>
        <w:t>Zvláštní technické podmínky</w:t>
      </w:r>
    </w:p>
    <w:p w14:paraId="07DD9E47" w14:textId="77777777" w:rsidR="0035531B" w:rsidRPr="00845C50" w:rsidRDefault="0035531B" w:rsidP="002517E3">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5C0DB686"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15201D61" w14:textId="77777777"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14:paraId="0C13DEE5" w14:textId="77777777" w:rsidR="0035531B" w:rsidRDefault="0035531B" w:rsidP="00845C50">
      <w:pPr>
        <w:pStyle w:val="Textbezslovn"/>
        <w:tabs>
          <w:tab w:val="left" w:pos="1701"/>
        </w:tabs>
        <w:spacing w:after="0"/>
        <w:ind w:left="1701" w:hanging="964"/>
      </w:pPr>
      <w:r>
        <w:t>Část 2</w:t>
      </w:r>
      <w:r>
        <w:tab/>
        <w:t xml:space="preserve">Rekapitulace ceny dle </w:t>
      </w:r>
      <w:r w:rsidR="00EB54E3">
        <w:t>SO a PS</w:t>
      </w:r>
    </w:p>
    <w:p w14:paraId="715AA3B2" w14:textId="77777777" w:rsidR="0035531B" w:rsidRDefault="0035531B" w:rsidP="00845C50">
      <w:pPr>
        <w:pStyle w:val="Textbezslovn"/>
        <w:tabs>
          <w:tab w:val="left" w:pos="1701"/>
        </w:tabs>
        <w:ind w:left="1701" w:hanging="964"/>
      </w:pPr>
      <w:r>
        <w:t>Část 3</w:t>
      </w:r>
      <w:r>
        <w:tab/>
        <w:t xml:space="preserve">Soupis prací členěný dle </w:t>
      </w:r>
      <w:r w:rsidR="00EB54E3">
        <w:t>SO a PS</w:t>
      </w:r>
      <w:r>
        <w:t xml:space="preserve"> </w:t>
      </w:r>
    </w:p>
    <w:p w14:paraId="3D46DFD2" w14:textId="77777777" w:rsidR="00845C50" w:rsidRDefault="0035531B" w:rsidP="00845C50">
      <w:pPr>
        <w:pStyle w:val="Text1-1"/>
        <w:spacing w:after="0"/>
      </w:pPr>
      <w:r>
        <w:t>Zadávací dokumentace je přístupná na profilu zadavatele</w:t>
      </w:r>
      <w:r w:rsidR="00A17725">
        <w:t xml:space="preserve"> </w:t>
      </w:r>
      <w:hyperlink r:id="rId13" w:history="1">
        <w:r w:rsidR="00A17725" w:rsidRPr="00464792">
          <w:rPr>
            <w:rStyle w:val="Hypertextovodkaz"/>
            <w:noProof w:val="0"/>
          </w:rPr>
          <w:t>https://zakazky.szdc.cz/</w:t>
        </w:r>
      </w:hyperlink>
      <w:r w:rsidRPr="0013496A">
        <w:t>,</w:t>
      </w:r>
      <w:r w:rsidR="00845C50" w:rsidRPr="0013496A">
        <w:t xml:space="preserve"> </w:t>
      </w:r>
      <w:r w:rsidR="00845C50">
        <w:t>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63055461" w14:textId="77777777" w:rsidR="00464792" w:rsidRPr="00F40481" w:rsidRDefault="00EB5944" w:rsidP="00F40481">
      <w:pPr>
        <w:pStyle w:val="Textbezslovn"/>
      </w:pPr>
      <w:hyperlink r:id="rId14" w:history="1">
        <w:r w:rsidR="00464792" w:rsidRPr="00381E5B">
          <w:rPr>
            <w:rStyle w:val="Hypertextovodkaz"/>
            <w:noProof w:val="0"/>
          </w:rPr>
          <w:t>https://vestnikverejnychzakazek.cz/</w:t>
        </w:r>
      </w:hyperlink>
    </w:p>
    <w:p w14:paraId="5E82E5F4" w14:textId="77777777" w:rsidR="0035531B" w:rsidRPr="0013496A" w:rsidRDefault="0035531B" w:rsidP="00845C50">
      <w:pPr>
        <w:pStyle w:val="Text1-1"/>
        <w:spacing w:after="0"/>
      </w:pPr>
      <w:r>
        <w:t xml:space="preserve">Zadavatel umožňuje dodavateli přístup ke všem svým interním předpisům následujícím způsobem: </w:t>
      </w:r>
      <w:hyperlink r:id="rId15" w:history="1">
        <w:r w:rsidR="0013496A" w:rsidRPr="00464792">
          <w:rPr>
            <w:rStyle w:val="Hypertextovodkaz"/>
            <w:noProof w:val="0"/>
          </w:rPr>
          <w:t>http://www.tudc.cz/</w:t>
        </w:r>
      </w:hyperlink>
      <w:r w:rsidR="0013496A" w:rsidRPr="0013496A">
        <w:t xml:space="preserve"> </w:t>
      </w:r>
      <w:r w:rsidRPr="0013496A">
        <w:t>nebo</w:t>
      </w:r>
      <w:r w:rsidR="00232FAE">
        <w:t xml:space="preserve"> </w:t>
      </w:r>
      <w:hyperlink r:id="rId16" w:history="1">
        <w:r w:rsidR="00232FAE">
          <w:rPr>
            <w:rStyle w:val="Hypertextovodkaz"/>
          </w:rPr>
          <w:t>https://www.szdc.cz/</w:t>
        </w:r>
      </w:hyperlink>
      <w:r w:rsidR="00232FAE">
        <w:t xml:space="preserve"> (v sekci „O </w:t>
      </w:r>
      <w:proofErr w:type="gramStart"/>
      <w:r w:rsidR="00232FAE">
        <w:t>nás“ –&gt; „Vnitřní</w:t>
      </w:r>
      <w:proofErr w:type="gramEnd"/>
      <w:r w:rsidR="00232FAE">
        <w:t xml:space="preserve"> předpisy“ odkaz „Dokumenty a předpisy“).</w:t>
      </w:r>
    </w:p>
    <w:p w14:paraId="5EBC9DE0" w14:textId="77777777" w:rsidR="00464792" w:rsidRPr="0013496A" w:rsidRDefault="00464792" w:rsidP="00464792">
      <w:pPr>
        <w:pStyle w:val="Text1-1"/>
        <w:numPr>
          <w:ilvl w:val="0"/>
          <w:numId w:val="0"/>
        </w:numPr>
        <w:spacing w:after="0"/>
        <w:ind w:left="737"/>
      </w:pPr>
    </w:p>
    <w:p w14:paraId="05018B39"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lastRenderedPageBreak/>
        <w:t>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746ABF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D3F637D"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63D8A6EC" w14:textId="77777777" w:rsidR="00F40481" w:rsidRDefault="00F40481" w:rsidP="00F40481">
      <w:pPr>
        <w:pStyle w:val="Odrka1-1"/>
      </w:pPr>
      <w:r w:rsidRPr="00F40481">
        <w:t>DSP (Dokumentace pr</w:t>
      </w:r>
      <w:r>
        <w:t>o stavební povolení) - společnost</w:t>
      </w:r>
      <w:r w:rsidRPr="00F40481">
        <w:t xml:space="preserve"> MORAVIA CONSULT Olomouc a.s., se sídlem Legionářská 1085/8, 779</w:t>
      </w:r>
      <w:r>
        <w:t xml:space="preserve"> 00 </w:t>
      </w:r>
      <w:r w:rsidRPr="00F40481">
        <w:t>Olomouc, IČ</w:t>
      </w:r>
      <w:r>
        <w:t>O</w:t>
      </w:r>
      <w:r w:rsidRPr="00F40481">
        <w:t>: 64610357</w:t>
      </w:r>
    </w:p>
    <w:p w14:paraId="098896E3" w14:textId="77777777" w:rsidR="0035531B" w:rsidRDefault="0035531B" w:rsidP="0035531B">
      <w:pPr>
        <w:pStyle w:val="Text1-1"/>
      </w:pPr>
      <w:r>
        <w:t>Pro vyloučení pochybností zadavatel uvádí, že ohledně této veřejné zakázky nevedl předběžné tržní konzultace.</w:t>
      </w:r>
    </w:p>
    <w:p w14:paraId="58112C33" w14:textId="77777777" w:rsidR="0035531B" w:rsidRDefault="0035531B" w:rsidP="00CC4380">
      <w:pPr>
        <w:pStyle w:val="Nadpis1-1"/>
      </w:pPr>
      <w:bookmarkStart w:id="11" w:name="_Toc11155391"/>
      <w:r>
        <w:t>VYSVĚTLENÍ, ZMĚNY</w:t>
      </w:r>
      <w:r w:rsidR="00845C50">
        <w:t xml:space="preserve"> a </w:t>
      </w:r>
      <w:r>
        <w:t>DOPLNĚNÍ ZADÁVACÍ DOKUMENTACE</w:t>
      </w:r>
      <w:bookmarkEnd w:id="11"/>
      <w:r>
        <w:t xml:space="preserve"> </w:t>
      </w:r>
    </w:p>
    <w:p w14:paraId="25D98109"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464792"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464792"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4380E50" w14:textId="77777777"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1589D6F3"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07F17B" w14:textId="77777777" w:rsidR="0035531B" w:rsidRDefault="0035531B" w:rsidP="00CC4380">
      <w:pPr>
        <w:pStyle w:val="Nadpis1-1"/>
      </w:pPr>
      <w:bookmarkStart w:id="12" w:name="_Toc11155392"/>
      <w:r>
        <w:t>POŽADAVKY ZADAVATELE NA KVALIFIKACI</w:t>
      </w:r>
      <w:bookmarkEnd w:id="12"/>
    </w:p>
    <w:p w14:paraId="1FC7E748"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530088B3" w14:textId="77777777" w:rsidR="0035531B" w:rsidRPr="00CC4380" w:rsidRDefault="0035531B" w:rsidP="0035531B">
      <w:pPr>
        <w:pStyle w:val="Text1-1"/>
        <w:rPr>
          <w:rStyle w:val="Tun9b"/>
        </w:rPr>
      </w:pPr>
      <w:r w:rsidRPr="00CC4380">
        <w:rPr>
          <w:rStyle w:val="Tun9b"/>
        </w:rPr>
        <w:t>Prokázání splnění základní způsobilosti:</w:t>
      </w:r>
    </w:p>
    <w:p w14:paraId="5689292C"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6FD5745"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2009ED8D"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w:t>
      </w:r>
      <w:r>
        <w:lastRenderedPageBreak/>
        <w:t>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37EAFAE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CA7A6F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6BC222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A77DBC9"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33773C7" w14:textId="77777777" w:rsidR="0035531B" w:rsidRDefault="0035531B" w:rsidP="00092CC9">
      <w:pPr>
        <w:pStyle w:val="Odrka1-1"/>
      </w:pPr>
      <w:r>
        <w:t xml:space="preserve">Způsob prokázání základní způsobilosti: </w:t>
      </w:r>
    </w:p>
    <w:p w14:paraId="71617740"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328C9E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0ED6CCA2" w14:textId="77777777" w:rsidR="0035531B" w:rsidRDefault="0035531B" w:rsidP="00CC4380">
      <w:pPr>
        <w:pStyle w:val="Odrka1-2-"/>
      </w:pPr>
      <w:r>
        <w:t>potvrzení příslušného finančního úřadu ve vztahu</w:t>
      </w:r>
      <w:r w:rsidR="00BC6D2B">
        <w:t xml:space="preserve"> k </w:t>
      </w:r>
      <w:r>
        <w:t>§ 74 odst. 1 písm. b) ZZVZ;</w:t>
      </w:r>
    </w:p>
    <w:p w14:paraId="61752649"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64AAAA4" w14:textId="77777777" w:rsidR="0035531B" w:rsidRDefault="0035531B" w:rsidP="00CC4380">
      <w:pPr>
        <w:pStyle w:val="Odrka1-2-"/>
      </w:pPr>
      <w:r>
        <w:t>písemného čestného prohlášení ve vztahu</w:t>
      </w:r>
      <w:r w:rsidR="00BC6D2B">
        <w:t xml:space="preserve"> k </w:t>
      </w:r>
      <w:r>
        <w:t xml:space="preserve">§ 74 odst. 1 písm. c) ZZVZ; </w:t>
      </w:r>
    </w:p>
    <w:p w14:paraId="5981338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4CA3066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53A86E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5154FBD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444E5759" w14:textId="77777777" w:rsidR="0035531B" w:rsidRPr="00CC4380" w:rsidRDefault="0035531B" w:rsidP="0035531B">
      <w:pPr>
        <w:pStyle w:val="Text1-1"/>
        <w:rPr>
          <w:rStyle w:val="Tun9b"/>
        </w:rPr>
      </w:pPr>
      <w:r w:rsidRPr="00CC4380">
        <w:rPr>
          <w:rStyle w:val="Tun9b"/>
        </w:rPr>
        <w:t>Prokázání splnění profesní způsobilosti:</w:t>
      </w:r>
    </w:p>
    <w:p w14:paraId="0C79CEE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803E231"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prokázat i obsahově odpovídajícím </w:t>
      </w:r>
      <w:r>
        <w:lastRenderedPageBreak/>
        <w:t>živnostenským listem,</w:t>
      </w:r>
      <w:r w:rsidR="00845C50">
        <w:t xml:space="preserve"> a </w:t>
      </w:r>
      <w:r>
        <w:t xml:space="preserve">to až do doby vydání prvního výpisu ze živnostenského rejstříku dodavateli. </w:t>
      </w:r>
    </w:p>
    <w:p w14:paraId="08093CF5" w14:textId="77777777"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14:paraId="65743D99" w14:textId="77777777" w:rsidR="0035531B" w:rsidRDefault="0035531B" w:rsidP="00CC4380">
      <w:pPr>
        <w:pStyle w:val="Odrka1-2-"/>
      </w:pPr>
      <w:r>
        <w:t>Provádění staveb, jejich změn</w:t>
      </w:r>
      <w:r w:rsidR="00845C50">
        <w:t xml:space="preserve"> a </w:t>
      </w:r>
      <w:r>
        <w:t>odstraňování,</w:t>
      </w:r>
    </w:p>
    <w:p w14:paraId="376BF212" w14:textId="77777777"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14:paraId="43326E10" w14:textId="77777777" w:rsidR="0035531B" w:rsidRDefault="0035531B" w:rsidP="00CC4380">
      <w:pPr>
        <w:pStyle w:val="Odrka1-2-"/>
      </w:pPr>
      <w:r>
        <w:t>Výkon zeměměřických činností,</w:t>
      </w:r>
    </w:p>
    <w:p w14:paraId="00B52745" w14:textId="77777777" w:rsidR="00C719FA" w:rsidRDefault="0035531B" w:rsidP="00CC4380">
      <w:pPr>
        <w:pStyle w:val="Odrka1-2-"/>
      </w:pPr>
      <w:r>
        <w:t xml:space="preserve">Projektovou činnost ve výstavbě, </w:t>
      </w:r>
    </w:p>
    <w:p w14:paraId="40B0322C" w14:textId="77777777" w:rsidR="0035531B" w:rsidRDefault="0035531B" w:rsidP="00C719FA">
      <w:pPr>
        <w:pStyle w:val="Odrka1-2-"/>
        <w:spacing w:after="120"/>
      </w:pPr>
      <w:r>
        <w:t>Podnikání</w:t>
      </w:r>
      <w:r w:rsidR="00092CC9">
        <w:t xml:space="preserve"> v </w:t>
      </w:r>
      <w:r>
        <w:t>oblasti nakládání</w:t>
      </w:r>
      <w:r w:rsidR="00845C50">
        <w:t xml:space="preserve"> s </w:t>
      </w:r>
      <w:r>
        <w:t>nebezpečnými odpady.</w:t>
      </w:r>
    </w:p>
    <w:p w14:paraId="42818CFD" w14:textId="77777777" w:rsidR="0035531B" w:rsidRDefault="0035531B" w:rsidP="00C719FA">
      <w:pPr>
        <w:pStyle w:val="Odrka1-1"/>
      </w:pPr>
      <w:r>
        <w:t>Odborná způsobilost:</w:t>
      </w:r>
    </w:p>
    <w:p w14:paraId="7F0AA464" w14:textId="77777777"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00F40481" w:rsidRPr="00F40481">
        <w:rPr>
          <w:b/>
        </w:rPr>
        <w:t>a),</w:t>
      </w:r>
      <w:r w:rsidR="00F40481" w:rsidRPr="00F40481">
        <w:t xml:space="preserve"> </w:t>
      </w:r>
      <w:r w:rsidR="00F40481" w:rsidRPr="00F40481">
        <w:rPr>
          <w:rStyle w:val="Tun9b"/>
        </w:rPr>
        <w:t>b),</w:t>
      </w:r>
      <w:r w:rsidRPr="00F40481">
        <w:rPr>
          <w:rStyle w:val="Tun9b"/>
        </w:rPr>
        <w:t xml:space="preserve"> e)</w:t>
      </w:r>
      <w:r w:rsidR="00F40481" w:rsidRPr="00F40481">
        <w:rPr>
          <w:rStyle w:val="Tun9b"/>
        </w:rPr>
        <w:t xml:space="preserve">, f), i) </w:t>
      </w:r>
      <w:r w:rsidR="00F40481" w:rsidRPr="00F40481">
        <w:rPr>
          <w:rStyle w:val="Tun9b"/>
          <w:b w:val="0"/>
        </w:rPr>
        <w:t xml:space="preserve">a </w:t>
      </w:r>
      <w:r w:rsidR="00F40481" w:rsidRPr="00F40481">
        <w:rPr>
          <w:rStyle w:val="Tun9b"/>
        </w:rPr>
        <w:t>j)</w:t>
      </w:r>
      <w:r w:rsidRPr="00F40481">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56519267"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F40481">
        <w:t xml:space="preserve">písm. </w:t>
      </w:r>
      <w:r w:rsidRPr="00F40481">
        <w:rPr>
          <w:rStyle w:val="Tun9b"/>
        </w:rPr>
        <w:t>a)</w:t>
      </w:r>
      <w:r w:rsidR="00845C50" w:rsidRPr="00F40481">
        <w:rPr>
          <w:rStyle w:val="Tun9b"/>
        </w:rPr>
        <w:t xml:space="preserve"> </w:t>
      </w:r>
      <w:r w:rsidR="00845C50" w:rsidRPr="00F40481">
        <w:rPr>
          <w:rStyle w:val="Tun9b"/>
          <w:b w:val="0"/>
        </w:rPr>
        <w:t>a</w:t>
      </w:r>
      <w:r w:rsidR="00845C50" w:rsidRPr="00F40481">
        <w:rPr>
          <w:rStyle w:val="Tun9b"/>
        </w:rPr>
        <w:t> </w:t>
      </w:r>
      <w:r w:rsidRPr="00F40481">
        <w:rPr>
          <w:rStyle w:val="Tun9b"/>
        </w:rPr>
        <w:t>c)</w:t>
      </w:r>
      <w:r w:rsidRPr="00F40481">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26A5FD9" w14:textId="77777777" w:rsidR="0035531B" w:rsidRDefault="0035531B" w:rsidP="00D91916">
      <w:pPr>
        <w:pStyle w:val="Textbezslovn"/>
        <w:spacing w:before="240"/>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15EBC6ED"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13B2354" w14:textId="77777777" w:rsidR="0035531B" w:rsidRPr="00CC4380" w:rsidRDefault="0035531B" w:rsidP="0035531B">
      <w:pPr>
        <w:pStyle w:val="Text1-1"/>
        <w:rPr>
          <w:rStyle w:val="Tun9b"/>
        </w:rPr>
      </w:pPr>
      <w:r w:rsidRPr="00CC4380">
        <w:rPr>
          <w:rStyle w:val="Tun9b"/>
        </w:rPr>
        <w:t>Ekonomická kvalifikace:</w:t>
      </w:r>
    </w:p>
    <w:p w14:paraId="24C70DF5"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036F2B93" w14:textId="77777777"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F269FB">
        <w:rPr>
          <w:b/>
        </w:rPr>
        <w:t>108 00</w:t>
      </w:r>
      <w:r w:rsidR="00481980" w:rsidRPr="00481980">
        <w:rPr>
          <w:b/>
        </w:rPr>
        <w:t>0 000,-</w:t>
      </w:r>
      <w:r w:rsidR="00481980">
        <w:t xml:space="preserve"> </w:t>
      </w:r>
      <w:r w:rsidRPr="002924B8">
        <w:rPr>
          <w:b/>
        </w:rPr>
        <w:t>Kč</w:t>
      </w:r>
      <w:r>
        <w:t xml:space="preserve"> bez DPH;</w:t>
      </w:r>
    </w:p>
    <w:p w14:paraId="5AE76963"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7AC2E3A3"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tří uzavřených účetních období (popř. za účetní období od svého vzniku) dosáhl alespoň minimální požadované výše celkového ročního obratu. Skutečností rozhodnou pro určení posledních tří </w:t>
      </w:r>
      <w:r>
        <w:lastRenderedPageBreak/>
        <w:t>uzavřených účetních období je zahájení zadávacího řízení. Vzor čestného prohlášení</w:t>
      </w:r>
      <w:r w:rsidR="00092CC9">
        <w:t xml:space="preserve"> o </w:t>
      </w:r>
      <w:r>
        <w:t>výši obratu tv</w:t>
      </w:r>
      <w:r w:rsidR="0087043B">
        <w:t>oří Přílohu č. 10 těchto Pokynů</w:t>
      </w:r>
      <w:r>
        <w:t>;</w:t>
      </w:r>
    </w:p>
    <w:p w14:paraId="21A3DAE7"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26119EF8" w14:textId="77777777" w:rsidR="0035531B" w:rsidRPr="00CC4380" w:rsidRDefault="0035531B" w:rsidP="0035531B">
      <w:pPr>
        <w:pStyle w:val="Text1-1"/>
        <w:rPr>
          <w:rStyle w:val="Tun9b"/>
        </w:rPr>
      </w:pPr>
      <w:r w:rsidRPr="00CC4380">
        <w:rPr>
          <w:rStyle w:val="Tun9b"/>
        </w:rPr>
        <w:t>Technická kvalifikace – seznam stavebních prací:</w:t>
      </w:r>
    </w:p>
    <w:p w14:paraId="0D0C5BC6" w14:textId="77777777" w:rsidR="0035531B" w:rsidRPr="00C719FA" w:rsidRDefault="0035531B" w:rsidP="00CC4380">
      <w:pPr>
        <w:pStyle w:val="Textbezslovn"/>
      </w:pPr>
      <w:r>
        <w:t xml:space="preserve">Zadavatel požaduje předložení seznamu stavebních prací poskytnutých dodavatelem na stavbách </w:t>
      </w:r>
      <w:r w:rsidRPr="002B15BC">
        <w:t>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2B15BC">
        <w:t xml:space="preserve"> </w:t>
      </w:r>
      <w:r>
        <w:t xml:space="preserve">za </w:t>
      </w:r>
      <w:r w:rsidRPr="002B15BC">
        <w:t>posledních 5</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(hodnota zakázek jako celku) jím </w:t>
      </w:r>
      <w:r w:rsidRPr="00C719FA">
        <w:t>poskytnutých na uvedených stavbách za posledních 5 let činí</w:t>
      </w:r>
      <w:r w:rsidR="00092CC9" w:rsidRPr="00C719FA">
        <w:t xml:space="preserve"> v </w:t>
      </w:r>
      <w:r w:rsidRPr="00C719FA">
        <w:t xml:space="preserve">součtu, včetně případných poddodávek, nejméně </w:t>
      </w:r>
      <w:r w:rsidR="00844CAE" w:rsidRPr="00C719FA">
        <w:rPr>
          <w:b/>
        </w:rPr>
        <w:t>24</w:t>
      </w:r>
      <w:r w:rsidR="002B15BC" w:rsidRPr="00C719FA">
        <w:rPr>
          <w:b/>
        </w:rPr>
        <w:t>0 000 000,-</w:t>
      </w:r>
      <w:r w:rsidRPr="00C719FA">
        <w:t xml:space="preserve"> Kč bez DPH. </w:t>
      </w:r>
    </w:p>
    <w:p w14:paraId="2E297FF1" w14:textId="77777777" w:rsidR="0035531B" w:rsidRPr="00C719FA" w:rsidRDefault="0035531B" w:rsidP="00930B79">
      <w:pPr>
        <w:pStyle w:val="Textbezslovn"/>
      </w:pPr>
      <w:r w:rsidRPr="00C719FA">
        <w:t>Zadavatel dále požaduje, aby dodavatel kromě informací uvedených</w:t>
      </w:r>
      <w:r w:rsidR="00092CC9" w:rsidRPr="00C719FA">
        <w:t xml:space="preserve"> v </w:t>
      </w:r>
      <w:r w:rsidRPr="00C719FA">
        <w:t xml:space="preserve"> seznamu stavebních prací předložil </w:t>
      </w:r>
      <w:r w:rsidRPr="00C719FA">
        <w:rPr>
          <w:rStyle w:val="Tun9b"/>
        </w:rPr>
        <w:t>osvědčení objednatelů</w:t>
      </w:r>
      <w:r w:rsidR="00092CC9" w:rsidRPr="00C719FA">
        <w:t xml:space="preserve"> o </w:t>
      </w:r>
      <w:r w:rsidRPr="00C719FA">
        <w:t>řádném poskytnutí</w:t>
      </w:r>
      <w:r w:rsidR="00845C50" w:rsidRPr="00C719FA">
        <w:t xml:space="preserve"> a </w:t>
      </w:r>
      <w:r w:rsidRPr="00C719FA">
        <w:t>dokončení nejvýznamnějších stavebních prací tak, aby prokázal, že dodavatel</w:t>
      </w:r>
      <w:r w:rsidR="00092CC9" w:rsidRPr="00C719FA">
        <w:t xml:space="preserve"> v </w:t>
      </w:r>
      <w:r w:rsidRPr="00C719FA">
        <w:t>posledních 5 letech před zahájením zadávacího řízení řádně poskytl</w:t>
      </w:r>
      <w:r w:rsidR="00845C50" w:rsidRPr="00C719FA">
        <w:t xml:space="preserve"> a </w:t>
      </w:r>
      <w:r w:rsidRPr="00C719FA">
        <w:t>dokončil alespoň následující nejvýznamnější stavební práce,</w:t>
      </w:r>
      <w:r w:rsidR="00BB4AF2" w:rsidRPr="00C719FA">
        <w:t xml:space="preserve"> u </w:t>
      </w:r>
      <w:r w:rsidRPr="00C719FA">
        <w:t xml:space="preserve">nichž hodnota (tj. hodnota zakázky jako celku) </w:t>
      </w:r>
      <w:r w:rsidRPr="00C719FA">
        <w:rPr>
          <w:rStyle w:val="Tun9b"/>
        </w:rPr>
        <w:t>každé jednotlivé nejvýznamnější stavební práce</w:t>
      </w:r>
      <w:r w:rsidRPr="00C719FA">
        <w:t xml:space="preserve">, včetně případných poddodávek, musí dosahovat alespoň </w:t>
      </w:r>
      <w:r w:rsidR="00844CAE" w:rsidRPr="00C719FA">
        <w:rPr>
          <w:b/>
        </w:rPr>
        <w:t>12</w:t>
      </w:r>
      <w:r w:rsidR="003C13D9" w:rsidRPr="00C719FA">
        <w:rPr>
          <w:b/>
        </w:rPr>
        <w:t>0 000 000,-</w:t>
      </w:r>
      <w:r w:rsidR="003C13D9" w:rsidRPr="00C719FA">
        <w:t xml:space="preserve"> </w:t>
      </w:r>
      <w:r w:rsidRPr="00C719FA">
        <w:rPr>
          <w:b/>
        </w:rPr>
        <w:t>Kč</w:t>
      </w:r>
      <w:r w:rsidRPr="00C719FA">
        <w:t xml:space="preserve"> bez DPH (dále jen jako „</w:t>
      </w:r>
      <w:r w:rsidRPr="00C719FA">
        <w:rPr>
          <w:rStyle w:val="Tun9b"/>
        </w:rPr>
        <w:t>nejvýznamnější stavební práce</w:t>
      </w:r>
      <w:r w:rsidRPr="00C719FA">
        <w:t xml:space="preserve">“). </w:t>
      </w:r>
    </w:p>
    <w:p w14:paraId="091DFF32" w14:textId="77777777" w:rsidR="0035531B" w:rsidRPr="00C719FA" w:rsidRDefault="0035531B" w:rsidP="00092CC9">
      <w:pPr>
        <w:pStyle w:val="Textbezslovn"/>
      </w:pPr>
      <w:r w:rsidRPr="00C719FA">
        <w:t>Za nejvýznamnější stavební práce považuje zadavatel níže uvedené stavební práce</w:t>
      </w:r>
      <w:r w:rsidR="00845C50" w:rsidRPr="00C719FA">
        <w:t xml:space="preserve"> s </w:t>
      </w:r>
      <w:r w:rsidRPr="00C719FA">
        <w:t>hodnotou zakázky ve výši stanovené</w:t>
      </w:r>
      <w:r w:rsidR="00092CC9" w:rsidRPr="00C719FA">
        <w:t xml:space="preserve"> v </w:t>
      </w:r>
      <w:r w:rsidRPr="00C719FA">
        <w:t>předchozím odstavci,</w:t>
      </w:r>
      <w:r w:rsidR="00092CC9" w:rsidRPr="00C719FA">
        <w:t xml:space="preserve"> v </w:t>
      </w:r>
      <w:r w:rsidRPr="00C719FA">
        <w:t>rámci nichž musí dodavatel doložit rovněž následující požadavky:</w:t>
      </w:r>
    </w:p>
    <w:p w14:paraId="5ED3CEF2" w14:textId="7B9087A9" w:rsidR="0035531B" w:rsidRPr="00C719FA" w:rsidRDefault="0035531B" w:rsidP="008B71E2">
      <w:pPr>
        <w:pStyle w:val="Odrka1-1"/>
      </w:pPr>
      <w:r w:rsidRPr="00C719FA">
        <w:t xml:space="preserve">nejméně jedna nejvýznamnější stavební práce musí zahrnovat novostavbu nebo rekonstrukci </w:t>
      </w:r>
      <w:r w:rsidR="008B71E2" w:rsidRPr="00C719FA">
        <w:rPr>
          <w:rStyle w:val="Tun9b"/>
        </w:rPr>
        <w:t>stejnosměrné trakční napájecí</w:t>
      </w:r>
      <w:r w:rsidR="00AD75E1" w:rsidRPr="00C719FA">
        <w:rPr>
          <w:rStyle w:val="Tun9b"/>
        </w:rPr>
        <w:t xml:space="preserve"> </w:t>
      </w:r>
      <w:r w:rsidR="008B71E2" w:rsidRPr="00C719FA">
        <w:rPr>
          <w:rStyle w:val="Tun9b"/>
        </w:rPr>
        <w:t xml:space="preserve">stanice </w:t>
      </w:r>
      <w:r w:rsidRPr="00C719FA">
        <w:t>železničních drah</w:t>
      </w:r>
      <w:r w:rsidR="00092CC9" w:rsidRPr="00C719FA">
        <w:t xml:space="preserve"> v </w:t>
      </w:r>
      <w:r w:rsidRPr="00C719FA">
        <w:t xml:space="preserve">hodnotě nejméně </w:t>
      </w:r>
      <w:r w:rsidR="008B71E2" w:rsidRPr="00C719FA">
        <w:rPr>
          <w:b/>
        </w:rPr>
        <w:t>12</w:t>
      </w:r>
      <w:r w:rsidR="00094772" w:rsidRPr="00C719FA">
        <w:rPr>
          <w:b/>
        </w:rPr>
        <w:t>0</w:t>
      </w:r>
      <w:r w:rsidR="008B71E2" w:rsidRPr="00C719FA">
        <w:rPr>
          <w:b/>
        </w:rPr>
        <w:t> 000 000,-</w:t>
      </w:r>
      <w:r w:rsidRPr="00C719FA">
        <w:rPr>
          <w:b/>
        </w:rPr>
        <w:t xml:space="preserve"> Kč</w:t>
      </w:r>
      <w:r w:rsidR="00AD75E1" w:rsidRPr="00C719FA">
        <w:t xml:space="preserve"> bez DPH</w:t>
      </w:r>
      <w:r w:rsidRPr="00C719FA">
        <w:t xml:space="preserve"> (uvedená částka se vztahuje</w:t>
      </w:r>
      <w:r w:rsidR="00BC6D2B" w:rsidRPr="00C719FA">
        <w:t xml:space="preserve"> k </w:t>
      </w:r>
      <w:r w:rsidRPr="00C719FA">
        <w:t xml:space="preserve">hodnotě novostavby nebo rekonstrukce </w:t>
      </w:r>
      <w:r w:rsidR="008B71E2" w:rsidRPr="00C719FA">
        <w:t>stejnosměrn</w:t>
      </w:r>
      <w:r w:rsidR="00695DF5">
        <w:t>é</w:t>
      </w:r>
      <w:r w:rsidR="008B71E2" w:rsidRPr="00C719FA">
        <w:t xml:space="preserve"> trakční napájecí stanic</w:t>
      </w:r>
      <w:r w:rsidR="00695DF5">
        <w:t>e</w:t>
      </w:r>
      <w:r w:rsidRPr="00C719FA">
        <w:t>, nikoli</w:t>
      </w:r>
      <w:r w:rsidR="00BC6D2B" w:rsidRPr="00C719FA">
        <w:t xml:space="preserve"> k </w:t>
      </w:r>
      <w:r w:rsidRPr="00C719FA">
        <w:t>hodnotě nejvýznamnější stavební práce, tj. zakázky jako celku);</w:t>
      </w:r>
    </w:p>
    <w:p w14:paraId="7EB6F313" w14:textId="77777777" w:rsidR="0035531B" w:rsidRPr="00C719FA" w:rsidRDefault="0035531B" w:rsidP="008B71E2">
      <w:pPr>
        <w:pStyle w:val="Odrka1-1"/>
      </w:pPr>
      <w:r w:rsidRPr="00C719FA">
        <w:t xml:space="preserve">nejméně jedna nejvýznamnější stavební práce musí zahrnovat novostavbu nebo rekonstrukci </w:t>
      </w:r>
      <w:r w:rsidR="008B71E2" w:rsidRPr="00C719FA">
        <w:rPr>
          <w:b/>
        </w:rPr>
        <w:t>sděl</w:t>
      </w:r>
      <w:r w:rsidRPr="00C719FA">
        <w:rPr>
          <w:rStyle w:val="Tun9b"/>
        </w:rPr>
        <w:t>ovacího zařízení</w:t>
      </w:r>
      <w:r w:rsidR="00092CC9" w:rsidRPr="00C719FA">
        <w:t xml:space="preserve"> </w:t>
      </w:r>
      <w:r w:rsidR="008B71E2" w:rsidRPr="00C719FA">
        <w:t>na</w:t>
      </w:r>
      <w:r w:rsidR="00092CC9" w:rsidRPr="00C719FA">
        <w:t> </w:t>
      </w:r>
      <w:r w:rsidRPr="00C719FA">
        <w:t>železniční</w:t>
      </w:r>
      <w:r w:rsidR="008B71E2" w:rsidRPr="00C719FA">
        <w:t>ch</w:t>
      </w:r>
      <w:r w:rsidRPr="00C719FA">
        <w:t xml:space="preserve"> </w:t>
      </w:r>
      <w:r w:rsidR="008B71E2" w:rsidRPr="00C719FA">
        <w:t>drahách</w:t>
      </w:r>
      <w:r w:rsidRPr="00C719FA">
        <w:t>,</w:t>
      </w:r>
      <w:r w:rsidR="00845C50" w:rsidRPr="00C719FA">
        <w:t xml:space="preserve"> a </w:t>
      </w:r>
      <w:r w:rsidRPr="00C719FA">
        <w:t>to</w:t>
      </w:r>
      <w:r w:rsidR="00092CC9" w:rsidRPr="00C719FA">
        <w:t xml:space="preserve"> v </w:t>
      </w:r>
      <w:r w:rsidRPr="00C719FA">
        <w:t xml:space="preserve">hodnotě nejméně </w:t>
      </w:r>
      <w:r w:rsidR="008B71E2" w:rsidRPr="00C719FA">
        <w:rPr>
          <w:b/>
        </w:rPr>
        <w:t>15 000 000,-</w:t>
      </w:r>
      <w:r w:rsidRPr="00C719FA">
        <w:rPr>
          <w:b/>
        </w:rPr>
        <w:t xml:space="preserve"> Kč </w:t>
      </w:r>
      <w:r w:rsidRPr="00C719FA">
        <w:t>bez DPH (uvedená částka se vztahuje</w:t>
      </w:r>
      <w:r w:rsidR="00BC6D2B" w:rsidRPr="00C719FA">
        <w:t xml:space="preserve"> k </w:t>
      </w:r>
      <w:r w:rsidRPr="00C719FA">
        <w:t xml:space="preserve">hodnotě novostavby nebo rekonstrukce </w:t>
      </w:r>
      <w:r w:rsidR="008B71E2" w:rsidRPr="00C719FA">
        <w:t>sdělovacího</w:t>
      </w:r>
      <w:r w:rsidRPr="00C719FA">
        <w:t xml:space="preserve"> zařízení, nikoli</w:t>
      </w:r>
      <w:r w:rsidR="00BC6D2B" w:rsidRPr="00C719FA">
        <w:t xml:space="preserve"> k </w:t>
      </w:r>
      <w:r w:rsidRPr="00C719FA">
        <w:t>hodnotě nejvýznamnější stavební práce, tj. zakázky jako celku).</w:t>
      </w:r>
    </w:p>
    <w:p w14:paraId="4B9825F3" w14:textId="77777777" w:rsidR="0035531B" w:rsidRDefault="0035531B" w:rsidP="002C04EE">
      <w:pPr>
        <w:pStyle w:val="Textbezslovn"/>
      </w:pPr>
      <w:r w:rsidRPr="00C719FA">
        <w:t>Stavební, resp. nejvýznamnější stavební práce je třeba doložit</w:t>
      </w:r>
      <w:r w:rsidR="00092CC9" w:rsidRPr="00C719FA">
        <w:t xml:space="preserve"> v </w:t>
      </w:r>
      <w:r w:rsidRPr="00C719FA">
        <w:t>takovém počtu, aby</w:t>
      </w:r>
      <w:r>
        <w:t xml:space="preserve"> byla dosažena požadovaná hodnota stavebních, resp. nejvýznamnějších stavebních prací</w:t>
      </w:r>
      <w:r w:rsidR="00092CC9">
        <w:t xml:space="preserve"> v </w:t>
      </w:r>
      <w:r>
        <w:t xml:space="preserve">součtu za </w:t>
      </w:r>
      <w:r w:rsidRPr="002B15BC">
        <w:t>posledních 5 let. Pro odstranění pochybností zadavatel uvádí, že požadavek kritéria technické kvalifikace na doložení stavebních, resp. nejvýznamnějších stavebních prací lze splnit předložením seznamu</w:t>
      </w:r>
      <w:r w:rsidR="00845C50" w:rsidRPr="002B15BC">
        <w:t xml:space="preserve"> a </w:t>
      </w:r>
      <w:r w:rsidRPr="002B15BC">
        <w:t>osvědčení</w:t>
      </w:r>
      <w:r w:rsidR="00092CC9" w:rsidRPr="002B15BC">
        <w:t xml:space="preserve"> o </w:t>
      </w:r>
      <w:r w:rsidRPr="002B15BC">
        <w:t>řádném poskytnutí</w:t>
      </w:r>
      <w:r w:rsidR="00845C50" w:rsidRPr="002B15BC">
        <w:t xml:space="preserve"> a </w:t>
      </w:r>
      <w:r w:rsidRPr="002B15BC">
        <w:t>dokončení i pouze jediné stavební, resp. nejvýznamnější stavební práce, jejíž hodnota představuje alespoň požadovanou hodnotu stavebních prací</w:t>
      </w:r>
      <w:r w:rsidR="00092CC9" w:rsidRPr="002B15BC">
        <w:t xml:space="preserve"> v </w:t>
      </w:r>
      <w:r w:rsidRPr="002B15BC">
        <w:t>součtu za posledních 5 let</w:t>
      </w:r>
      <w:r w:rsidR="00845C50" w:rsidRPr="002B15BC">
        <w:t xml:space="preserve"> a </w:t>
      </w:r>
      <w:r w:rsidRPr="002B15BC">
        <w:t>splňuje i všechny minimální hodnoty</w:t>
      </w:r>
      <w:r w:rsidR="00BB4AF2" w:rsidRPr="002B15BC">
        <w:t xml:space="preserve"> u </w:t>
      </w:r>
      <w:r w:rsidRPr="002B15BC">
        <w:t>jednotlivých nejvýznamnějších stavebních prací,</w:t>
      </w:r>
      <w:r w:rsidR="00845C50" w:rsidRPr="002B15BC">
        <w:t xml:space="preserve"> a</w:t>
      </w:r>
      <w:r w:rsidR="00092CC9" w:rsidRPr="002B15BC">
        <w:t xml:space="preserve"> v </w:t>
      </w:r>
      <w:r w:rsidRPr="002B15BC">
        <w:t>jejímž</w:t>
      </w:r>
      <w:r>
        <w:t xml:space="preserve"> rámci byly realizovány všechny práce splňující jednotlivé požadavky zadavatele výše, resp. splněny i všechny další požadavky stanovené</w:t>
      </w:r>
      <w:r w:rsidR="00092CC9">
        <w:t xml:space="preserve"> v </w:t>
      </w:r>
      <w:r>
        <w:t>tomto článku.</w:t>
      </w:r>
    </w:p>
    <w:p w14:paraId="26F4B378" w14:textId="77777777" w:rsidR="0035531B" w:rsidRDefault="0035531B" w:rsidP="002C04EE">
      <w:pPr>
        <w:pStyle w:val="Textbezslovn"/>
      </w:pPr>
      <w:r>
        <w:t xml:space="preserve">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w:t>
      </w:r>
      <w:r>
        <w:lastRenderedPageBreak/>
        <w:t>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1495D46B" w14:textId="77777777" w:rsidR="0035531B" w:rsidRPr="00AD75E1"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w:t>
      </w:r>
      <w:r w:rsidRPr="00AD75E1">
        <w:t xml:space="preserve">Správa železnic, státní organizace. </w:t>
      </w:r>
    </w:p>
    <w:p w14:paraId="5302CDD5" w14:textId="77777777" w:rsidR="0035531B" w:rsidRDefault="0035531B" w:rsidP="00930B79">
      <w:pPr>
        <w:pStyle w:val="Textbezslovn"/>
      </w:pPr>
      <w:r w:rsidRPr="00AD75E1">
        <w:t>Doba 5 let se považuje za splněnou, pokud byly stavební/nejvýznamnější stavební práce</w:t>
      </w:r>
      <w:r w:rsidR="00092CC9" w:rsidRPr="00AD75E1">
        <w:t xml:space="preserve"> v </w:t>
      </w:r>
      <w:r w:rsidRPr="00AD75E1">
        <w:t>průběhu této</w:t>
      </w:r>
      <w:r>
        <w:t xml:space="preserve"> doby dokončeny,</w:t>
      </w:r>
      <w:r w:rsidR="00845C50">
        <w:t xml:space="preserve"> a </w:t>
      </w:r>
      <w:r>
        <w:t>pro prokázání kvalifikace postačuje, aby byl požadovaný finanční objem stavebních/ nejvýznamnějších stavebních prací dosažen za celou dobu realizace stavebních/nejvýznamnějších stavebních prací, nikoliv pouze</w:t>
      </w:r>
      <w:r w:rsidR="00092CC9">
        <w:t xml:space="preserve"> v </w:t>
      </w:r>
      <w:r>
        <w:t xml:space="preserve">průběhu </w:t>
      </w:r>
      <w:r w:rsidRPr="00AD75E1">
        <w:t>posledních 5 let před zahájením zadávacího řízení. Dokončením se</w:t>
      </w:r>
      <w:r w:rsidR="00BB4AF2" w:rsidRPr="00AD75E1">
        <w:t xml:space="preserve"> u </w:t>
      </w:r>
      <w:r w:rsidRPr="00AD75E1">
        <w:t>nejvýznamnějších stavebních prací rozumí uvedení díla, jehož minimální hodnoty byly</w:t>
      </w:r>
      <w:r w:rsidR="00092CC9" w:rsidRPr="00AD75E1">
        <w:t xml:space="preserve"> v </w:t>
      </w:r>
      <w:r w:rsidRPr="00AD75E1">
        <w:t>rámci nejvýznamnější stavební práce požadovány, alespoň do zkušebního provozu. Zadavatel nicméně za dílo dokončené</w:t>
      </w:r>
      <w:r w:rsidR="00092CC9" w:rsidRPr="00AD75E1">
        <w:t xml:space="preserve"> v </w:t>
      </w:r>
      <w:r w:rsidRPr="00AD75E1">
        <w:t>období posledních 5 let bude považovat též dílo, které</w:t>
      </w:r>
      <w:r w:rsidR="00092CC9" w:rsidRPr="00AD75E1">
        <w:t xml:space="preserve"> v </w:t>
      </w:r>
      <w:r w:rsidRPr="00AD75E1">
        <w:t>tomto období bylo dokončeno jako celek, tj. včetně plnění</w:t>
      </w:r>
      <w:r>
        <w:t xml:space="preserve"> navazujících na zkušební provoz, např. zpracování dokumentace skutečného provedení stavby.</w:t>
      </w:r>
    </w:p>
    <w:p w14:paraId="2D9F50BA"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3E8BC12"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 xml:space="preserve">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w:t>
      </w:r>
      <w:r>
        <w:lastRenderedPageBreak/>
        <w:t>prací však může být vždy započítána pouze do jedné</w:t>
      </w:r>
      <w:r w:rsidR="0060115D">
        <w:t xml:space="preserve"> z </w:t>
      </w:r>
      <w:r>
        <w:t>prokazovaných nejvýznamnějších stavebních prací.</w:t>
      </w:r>
    </w:p>
    <w:p w14:paraId="2283E9D7"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14:paraId="39AE94C7" w14:textId="77777777" w:rsidR="0035531B" w:rsidRDefault="0035531B" w:rsidP="00930B79">
      <w:pPr>
        <w:pStyle w:val="Odstavec1-1a"/>
        <w:numPr>
          <w:ilvl w:val="0"/>
          <w:numId w:val="29"/>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798E6E8E"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68343CBD"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370B01F1"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3C5647E1" w14:textId="77777777" w:rsidR="0035531B" w:rsidRPr="00930B79" w:rsidRDefault="0035531B" w:rsidP="0035531B">
      <w:pPr>
        <w:pStyle w:val="Text1-1"/>
        <w:rPr>
          <w:rStyle w:val="Tun9b"/>
        </w:rPr>
      </w:pPr>
      <w:r w:rsidRPr="00930B79">
        <w:rPr>
          <w:rStyle w:val="Tun9b"/>
        </w:rPr>
        <w:t>Technická kvalifikace – seznam odborného personálu:</w:t>
      </w:r>
    </w:p>
    <w:p w14:paraId="55104799" w14:textId="77777777"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00356C9D">
        <w:rPr>
          <w:rStyle w:val="Tun9b"/>
        </w:rPr>
        <w:t xml:space="preserve">Funkci stavbyvedoucího a zástupce stavbyvedoucího </w:t>
      </w:r>
      <w:r w:rsidRPr="00930B79">
        <w:rPr>
          <w:rStyle w:val="Tun9b"/>
        </w:rPr>
        <w:t>však nelze takto sloučit, tyto funkce musí zastávat vždy odlišné fyzické osoby.</w:t>
      </w:r>
    </w:p>
    <w:p w14:paraId="6C978FA5" w14:textId="77777777" w:rsidR="0035531B" w:rsidRDefault="0035531B" w:rsidP="00283D8D">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 xml:space="preserve">dispozici </w:t>
      </w:r>
      <w:r>
        <w:lastRenderedPageBreak/>
        <w:t>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0D6EAFB2" w14:textId="77777777" w:rsidR="0035531B" w:rsidRPr="00356C9D" w:rsidRDefault="0035531B" w:rsidP="00283D8D">
      <w:pPr>
        <w:pStyle w:val="Odstavec1-1a"/>
        <w:numPr>
          <w:ilvl w:val="0"/>
          <w:numId w:val="30"/>
        </w:numPr>
        <w:rPr>
          <w:rStyle w:val="Tun9b"/>
        </w:rPr>
      </w:pPr>
      <w:r w:rsidRPr="00356C9D">
        <w:rPr>
          <w:rStyle w:val="Tun9b"/>
        </w:rPr>
        <w:t>stavbyvedoucí</w:t>
      </w:r>
    </w:p>
    <w:p w14:paraId="6A56F1CA" w14:textId="77777777" w:rsidR="0035531B" w:rsidRPr="00356C9D" w:rsidRDefault="0035531B" w:rsidP="00930B79">
      <w:pPr>
        <w:pStyle w:val="Odrka1-2-"/>
      </w:pPr>
      <w:r w:rsidRPr="00356C9D">
        <w:t>minimálně středoškolské vzdělání;</w:t>
      </w:r>
    </w:p>
    <w:p w14:paraId="2486C014" w14:textId="77777777" w:rsidR="0035531B" w:rsidRPr="00356C9D" w:rsidRDefault="0035531B" w:rsidP="00930B79">
      <w:pPr>
        <w:pStyle w:val="Odrka1-2-"/>
      </w:pPr>
      <w:r w:rsidRPr="00356C9D">
        <w:t>nejméně 5 let praxe</w:t>
      </w:r>
      <w:r w:rsidR="00092CC9" w:rsidRPr="00356C9D">
        <w:t xml:space="preserve"> v </w:t>
      </w:r>
      <w:r w:rsidRPr="00356C9D">
        <w:t xml:space="preserve">řízení provádění staveb železničních drah; </w:t>
      </w:r>
    </w:p>
    <w:p w14:paraId="6083961B" w14:textId="77777777" w:rsidR="0094402B" w:rsidRPr="0094402B" w:rsidRDefault="0035531B" w:rsidP="0094402B">
      <w:pPr>
        <w:pStyle w:val="Odrka1-2-"/>
      </w:pPr>
      <w:r w:rsidRPr="0094402B">
        <w:t>zkušenost</w:t>
      </w:r>
      <w:r w:rsidR="00845C50" w:rsidRPr="0094402B">
        <w:t xml:space="preserve"> s </w:t>
      </w:r>
      <w:r w:rsidRPr="0094402B">
        <w:t xml:space="preserve">řízením realizace alespoň jedné zakázky - stavby železničních drah, jež zahrnovala novostavbu nebo rekonstrukci </w:t>
      </w:r>
      <w:r w:rsidR="0094402B" w:rsidRPr="0094402B">
        <w:t xml:space="preserve">stejnosměrné trakční napájecí stanice v hodnotě nejméně </w:t>
      </w:r>
      <w:r w:rsidR="0094402B" w:rsidRPr="0094402B">
        <w:rPr>
          <w:b/>
        </w:rPr>
        <w:t>12</w:t>
      </w:r>
      <w:r w:rsidR="00094772">
        <w:rPr>
          <w:b/>
        </w:rPr>
        <w:t>0</w:t>
      </w:r>
      <w:r w:rsidR="0094402B" w:rsidRPr="0094402B">
        <w:rPr>
          <w:b/>
        </w:rPr>
        <w:t xml:space="preserve"> 000 000,- Kč</w:t>
      </w:r>
      <w:r w:rsidR="0094402B" w:rsidRPr="0094402B">
        <w:t xml:space="preserve"> bez DPH (částka Kč se vztahuje k hodnotě novostavby nebo rekonstrukce stejnosměrné trakční napájecí stanice, nikoli k hodnotě zakázky jako celku), a to v posledních 10 letech před zahájením zadávacího řízení; </w:t>
      </w:r>
    </w:p>
    <w:p w14:paraId="332277A8" w14:textId="77777777" w:rsidR="0035531B" w:rsidRPr="0094402B" w:rsidRDefault="0035531B" w:rsidP="00283D8D">
      <w:pPr>
        <w:pStyle w:val="Odrka1-2-"/>
        <w:spacing w:after="120"/>
      </w:pPr>
      <w:r w:rsidRPr="0094402B">
        <w:t>musí předložit doklad</w:t>
      </w:r>
      <w:r w:rsidR="00092CC9" w:rsidRPr="0094402B">
        <w:t xml:space="preserve"> o </w:t>
      </w:r>
      <w:r w:rsidRPr="0094402B">
        <w:t>autorizaci</w:t>
      </w:r>
      <w:r w:rsidR="00092CC9" w:rsidRPr="0094402B">
        <w:t xml:space="preserve"> v </w:t>
      </w:r>
      <w:r w:rsidRPr="0094402B">
        <w:t xml:space="preserve">rozsahu dle § 5 odst. 3 písm. </w:t>
      </w:r>
      <w:r w:rsidR="0094402B" w:rsidRPr="0094402B">
        <w:rPr>
          <w:b/>
        </w:rPr>
        <w:t>e</w:t>
      </w:r>
      <w:r w:rsidRPr="0094402B">
        <w:rPr>
          <w:b/>
        </w:rPr>
        <w:t>)</w:t>
      </w:r>
      <w:r w:rsidRPr="0094402B">
        <w:t xml:space="preserve"> zákona č. 360/1992 Sb.,</w:t>
      </w:r>
      <w:r w:rsidR="00092CC9" w:rsidRPr="0094402B">
        <w:t xml:space="preserve"> o </w:t>
      </w:r>
      <w:r w:rsidRPr="0094402B">
        <w:t>výkonu povolání autorizovaných architektů</w:t>
      </w:r>
      <w:r w:rsidR="00845C50" w:rsidRPr="0094402B">
        <w:t xml:space="preserve"> a</w:t>
      </w:r>
      <w:r w:rsidR="00092CC9" w:rsidRPr="0094402B">
        <w:t xml:space="preserve"> o </w:t>
      </w:r>
      <w:r w:rsidRPr="0094402B">
        <w:t>výkonu povolání autorizovaných inženýrů</w:t>
      </w:r>
      <w:r w:rsidR="00845C50" w:rsidRPr="0094402B">
        <w:t xml:space="preserve"> a </w:t>
      </w:r>
      <w:r w:rsidRPr="0094402B">
        <w:t>techniků činných ve výstavbě, ve znění pozdějších předpisů (dále jen „autorizační zákon“), tedy</w:t>
      </w:r>
      <w:r w:rsidR="00092CC9" w:rsidRPr="0094402B">
        <w:t xml:space="preserve"> v </w:t>
      </w:r>
      <w:r w:rsidRPr="0094402B">
        <w:t xml:space="preserve">oboru </w:t>
      </w:r>
      <w:r w:rsidR="0094402B" w:rsidRPr="0094402B">
        <w:t>technologická zařízení staveb</w:t>
      </w:r>
      <w:r w:rsidRPr="0094402B">
        <w:t>;</w:t>
      </w:r>
    </w:p>
    <w:p w14:paraId="4C552672" w14:textId="77777777" w:rsidR="0035531B" w:rsidRPr="00356C9D" w:rsidRDefault="0035531B" w:rsidP="00283D8D">
      <w:pPr>
        <w:pStyle w:val="Odstavec1-1a"/>
        <w:rPr>
          <w:rStyle w:val="Tun9b"/>
        </w:rPr>
      </w:pPr>
      <w:r w:rsidRPr="00356C9D">
        <w:rPr>
          <w:rStyle w:val="Tun9b"/>
        </w:rPr>
        <w:t>zástupce stavbyvedoucího</w:t>
      </w:r>
    </w:p>
    <w:p w14:paraId="79B0C903" w14:textId="77777777" w:rsidR="0035531B" w:rsidRPr="00356C9D" w:rsidRDefault="0035531B" w:rsidP="00930B79">
      <w:pPr>
        <w:pStyle w:val="Odrka1-2-"/>
      </w:pPr>
      <w:r w:rsidRPr="00356C9D">
        <w:t>minimálně středoškolské vzdělání;</w:t>
      </w:r>
    </w:p>
    <w:p w14:paraId="0E1C83FC" w14:textId="77777777" w:rsidR="0035531B" w:rsidRPr="00356C9D" w:rsidRDefault="0035531B" w:rsidP="00930B79">
      <w:pPr>
        <w:pStyle w:val="Odrka1-2-"/>
      </w:pPr>
      <w:r w:rsidRPr="00356C9D">
        <w:t>nejméně 5 let praxe</w:t>
      </w:r>
      <w:r w:rsidR="00092CC9" w:rsidRPr="00356C9D">
        <w:t xml:space="preserve"> v </w:t>
      </w:r>
      <w:r w:rsidRPr="00356C9D">
        <w:t>řízení provádění staveb železničních drah;</w:t>
      </w:r>
    </w:p>
    <w:p w14:paraId="770012D1" w14:textId="77777777" w:rsidR="0094402B" w:rsidRPr="0094402B" w:rsidRDefault="0094402B" w:rsidP="0094402B">
      <w:pPr>
        <w:pStyle w:val="Odrka1-2-"/>
      </w:pPr>
      <w:r>
        <w:t xml:space="preserve">zkušenost s řízením realizace alespoň jedné zakázky - stavby železničních drah, jež zahrnovala novostavbu nebo rekonstrukci stejnosměrné trakční napájecí stanice v hodnotě nejméně </w:t>
      </w:r>
      <w:r>
        <w:rPr>
          <w:b/>
        </w:rPr>
        <w:t>12</w:t>
      </w:r>
      <w:r w:rsidR="00094772">
        <w:rPr>
          <w:b/>
        </w:rPr>
        <w:t>0</w:t>
      </w:r>
      <w:r>
        <w:rPr>
          <w:b/>
        </w:rPr>
        <w:t xml:space="preserve"> 000 000,- </w:t>
      </w:r>
      <w:r>
        <w:t xml:space="preserve">bez DPH (částka Kč se vztahuje k hodnotě novostavby nebo rekonstrukce stejnosměrné trakční napájecí stanice, nikoli k hodnotě zakázky jako celku), a to v posledních 10 </w:t>
      </w:r>
      <w:r w:rsidRPr="0094402B">
        <w:t>letech před zahájením zadávacího řízení;</w:t>
      </w:r>
    </w:p>
    <w:p w14:paraId="58DEC593" w14:textId="77777777" w:rsidR="0035531B" w:rsidRPr="0094402B" w:rsidRDefault="0035531B" w:rsidP="00283D8D">
      <w:pPr>
        <w:pStyle w:val="Odrka1-2-"/>
        <w:spacing w:after="120"/>
      </w:pPr>
      <w:r w:rsidRPr="0094402B">
        <w:t>musí předložit doklad</w:t>
      </w:r>
      <w:r w:rsidR="00092CC9" w:rsidRPr="0094402B">
        <w:t xml:space="preserve"> o </w:t>
      </w:r>
      <w:r w:rsidRPr="0094402B">
        <w:t>autorizaci</w:t>
      </w:r>
      <w:r w:rsidR="00092CC9" w:rsidRPr="0094402B">
        <w:t xml:space="preserve"> v </w:t>
      </w:r>
      <w:r w:rsidR="0094402B" w:rsidRPr="0094402B">
        <w:t xml:space="preserve">rozsahu dle § 5 odst. 3 písm. </w:t>
      </w:r>
      <w:r w:rsidR="0094402B" w:rsidRPr="0094402B">
        <w:rPr>
          <w:b/>
        </w:rPr>
        <w:t xml:space="preserve">e) </w:t>
      </w:r>
      <w:r w:rsidRPr="0094402B">
        <w:t>autorizačního zákona, tedy</w:t>
      </w:r>
      <w:r w:rsidR="00092CC9" w:rsidRPr="0094402B">
        <w:t xml:space="preserve"> v </w:t>
      </w:r>
      <w:r w:rsidRPr="0094402B">
        <w:t xml:space="preserve">oboru </w:t>
      </w:r>
      <w:r w:rsidR="0094402B" w:rsidRPr="0094402B">
        <w:t>technologická zařízení staveb</w:t>
      </w:r>
      <w:r w:rsidRPr="0094402B">
        <w:t>;</w:t>
      </w:r>
    </w:p>
    <w:p w14:paraId="754E76BC" w14:textId="77777777" w:rsidR="0035531B" w:rsidRPr="00356C9D" w:rsidRDefault="0035531B" w:rsidP="00283D8D">
      <w:pPr>
        <w:pStyle w:val="Odstavec1-1a"/>
        <w:rPr>
          <w:rStyle w:val="Tun9b"/>
        </w:rPr>
      </w:pPr>
      <w:r w:rsidRPr="00356C9D">
        <w:rPr>
          <w:rStyle w:val="Tun9b"/>
        </w:rPr>
        <w:t>specialista (vedoucí prací) na pozemní stavby</w:t>
      </w:r>
    </w:p>
    <w:p w14:paraId="5E2DFE6F" w14:textId="77777777" w:rsidR="0035531B" w:rsidRPr="00356C9D" w:rsidRDefault="0035531B" w:rsidP="008B2021">
      <w:pPr>
        <w:pStyle w:val="Odrka1-2-"/>
      </w:pPr>
      <w:r w:rsidRPr="00356C9D">
        <w:t>minimálně středoškolské vzdělání;</w:t>
      </w:r>
    </w:p>
    <w:p w14:paraId="2586D725" w14:textId="77777777" w:rsidR="0035531B" w:rsidRPr="00356C9D" w:rsidRDefault="0035531B" w:rsidP="008B2021">
      <w:pPr>
        <w:pStyle w:val="Odrka1-2-"/>
      </w:pPr>
      <w:r w:rsidRPr="00356C9D">
        <w:t>nejméně 5 let praxe</w:t>
      </w:r>
      <w:r w:rsidR="00092CC9" w:rsidRPr="00356C9D">
        <w:t xml:space="preserve"> v </w:t>
      </w:r>
      <w:r w:rsidRPr="00356C9D">
        <w:t xml:space="preserve">oboru své specializace </w:t>
      </w:r>
      <w:r w:rsidR="001217D6" w:rsidRPr="00356C9D">
        <w:t xml:space="preserve">(pozemní stavby) </w:t>
      </w:r>
      <w:r w:rsidRPr="00356C9D">
        <w:t>při provádění staveb;</w:t>
      </w:r>
    </w:p>
    <w:p w14:paraId="40F872B8" w14:textId="77777777" w:rsidR="0035531B" w:rsidRPr="0094402B" w:rsidRDefault="0035531B" w:rsidP="0094402B">
      <w:pPr>
        <w:pStyle w:val="Odrka1-2-"/>
      </w:pPr>
      <w:r w:rsidRPr="0094402B">
        <w:t>zkušenost</w:t>
      </w:r>
      <w:r w:rsidR="00845C50" w:rsidRPr="0094402B">
        <w:t xml:space="preserve"> s </w:t>
      </w:r>
      <w:r w:rsidRPr="0094402B">
        <w:t>realizací alespoň jedné zakázky - stavby, jež zahrnovala novostavbu nebo rekonstrukci pozemních objektů</w:t>
      </w:r>
      <w:r w:rsidR="00092CC9" w:rsidRPr="0094402B">
        <w:t xml:space="preserve"> v </w:t>
      </w:r>
      <w:r w:rsidRPr="0094402B">
        <w:t>souhrnné hodnotě nejméně</w:t>
      </w:r>
      <w:r w:rsidR="0094402B">
        <w:rPr>
          <w:b/>
        </w:rPr>
        <w:t xml:space="preserve"> </w:t>
      </w:r>
      <w:r w:rsidR="0094402B" w:rsidRPr="0094402B">
        <w:rPr>
          <w:b/>
        </w:rPr>
        <w:t xml:space="preserve">20 000 000,- </w:t>
      </w:r>
      <w:r w:rsidRPr="0094402B">
        <w:rPr>
          <w:b/>
        </w:rPr>
        <w:t>Kč bez</w:t>
      </w:r>
      <w:r w:rsidRPr="0094402B">
        <w:t xml:space="preserve"> DPH (částka Kč se vztahuje</w:t>
      </w:r>
      <w:r w:rsidR="00BC6D2B" w:rsidRPr="0094402B">
        <w:t xml:space="preserve"> k </w:t>
      </w:r>
      <w:r w:rsidRPr="0094402B">
        <w:t>hodnotě novostavby nebo rekonstrukce pozemních objektů, nikoli</w:t>
      </w:r>
      <w:r w:rsidR="00BC6D2B" w:rsidRPr="0094402B">
        <w:t xml:space="preserve"> k </w:t>
      </w:r>
      <w:r w:rsidRPr="0094402B">
        <w:t>hodnotě zakázky jako celku),</w:t>
      </w:r>
      <w:r w:rsidR="00845C50" w:rsidRPr="0094402B">
        <w:t xml:space="preserve"> a </w:t>
      </w:r>
      <w:r w:rsidRPr="0094402B">
        <w:t>to</w:t>
      </w:r>
      <w:r w:rsidR="00092CC9" w:rsidRPr="0094402B">
        <w:t xml:space="preserve"> v </w:t>
      </w:r>
      <w:r w:rsidRPr="0094402B">
        <w:t>posledních 10 letech před zahájením zadávacího řízení;</w:t>
      </w:r>
    </w:p>
    <w:p w14:paraId="1655D33D" w14:textId="77777777" w:rsidR="0035531B" w:rsidRPr="0094402B" w:rsidRDefault="0094402B" w:rsidP="00283D8D">
      <w:pPr>
        <w:pStyle w:val="Odrka1-2-"/>
        <w:spacing w:after="120"/>
      </w:pPr>
      <w:r w:rsidRPr="0094402B">
        <w:t xml:space="preserve">musí předložit doklad o autorizaci v rozsahu dle § 5 odst. 3 písm. </w:t>
      </w:r>
      <w:r w:rsidRPr="0094402B">
        <w:rPr>
          <w:b/>
        </w:rPr>
        <w:t>a)</w:t>
      </w:r>
      <w:r w:rsidRPr="0094402B">
        <w:t xml:space="preserve"> autorizačního zákona, tedy v oboru pozemních staveb. </w:t>
      </w:r>
    </w:p>
    <w:p w14:paraId="75958F31" w14:textId="77777777" w:rsidR="0035531B" w:rsidRPr="0094402B" w:rsidRDefault="0035531B" w:rsidP="00283D8D">
      <w:pPr>
        <w:pStyle w:val="Odstavec1-1a"/>
        <w:rPr>
          <w:rStyle w:val="Tun9b"/>
        </w:rPr>
      </w:pPr>
      <w:r w:rsidRPr="0094402B">
        <w:rPr>
          <w:rStyle w:val="Tun9b"/>
        </w:rPr>
        <w:t>specialista (vedoucí prací) na sdělovací zařízení</w:t>
      </w:r>
    </w:p>
    <w:p w14:paraId="05A3484F" w14:textId="77777777" w:rsidR="0035531B" w:rsidRPr="0094402B" w:rsidRDefault="0035531B" w:rsidP="008B2021">
      <w:pPr>
        <w:pStyle w:val="Odrka1-2-"/>
      </w:pPr>
      <w:r w:rsidRPr="0094402B">
        <w:t>minimálně středoškolské vzdělání;</w:t>
      </w:r>
    </w:p>
    <w:p w14:paraId="6419BBC4" w14:textId="77777777" w:rsidR="0035531B" w:rsidRPr="0094402B" w:rsidRDefault="0035531B" w:rsidP="008B2021">
      <w:pPr>
        <w:pStyle w:val="Odrka1-2-"/>
      </w:pPr>
      <w:r w:rsidRPr="0094402B">
        <w:t>nejméně 5 let praxe</w:t>
      </w:r>
      <w:r w:rsidR="00092CC9" w:rsidRPr="0094402B">
        <w:t xml:space="preserve"> v </w:t>
      </w:r>
      <w:r w:rsidRPr="0094402B">
        <w:t xml:space="preserve">oboru své specializace </w:t>
      </w:r>
      <w:r w:rsidR="001217D6" w:rsidRPr="0094402B">
        <w:t xml:space="preserve">(sdělovací zařízení) </w:t>
      </w:r>
      <w:r w:rsidRPr="0094402B">
        <w:t>při provádění staveb;</w:t>
      </w:r>
    </w:p>
    <w:p w14:paraId="4A452977" w14:textId="77777777" w:rsidR="0035531B" w:rsidRPr="00283D8D" w:rsidRDefault="0035531B" w:rsidP="008B2021">
      <w:pPr>
        <w:pStyle w:val="Odrka1-2-"/>
      </w:pPr>
      <w:r w:rsidRPr="00283D8D">
        <w:t>zkušenost</w:t>
      </w:r>
      <w:r w:rsidR="00845C50" w:rsidRPr="00283D8D">
        <w:t xml:space="preserve"> s </w:t>
      </w:r>
      <w:r w:rsidRPr="00283D8D">
        <w:t>realizací alespoň jedné zakázky - stavby železničních drah, jež zahrnovala novostavbu nebo rekonstrukci sdělovacího zařízení železničních drah</w:t>
      </w:r>
      <w:r w:rsidR="00092CC9" w:rsidRPr="00283D8D">
        <w:t xml:space="preserve"> v </w:t>
      </w:r>
      <w:r w:rsidRPr="00283D8D">
        <w:t xml:space="preserve">hodnotě nejméně </w:t>
      </w:r>
      <w:r w:rsidR="00283D8D" w:rsidRPr="00283D8D">
        <w:rPr>
          <w:b/>
        </w:rPr>
        <w:t>7 000 000,-</w:t>
      </w:r>
      <w:r w:rsidRPr="00283D8D">
        <w:rPr>
          <w:b/>
        </w:rPr>
        <w:t xml:space="preserve"> Kč</w:t>
      </w:r>
      <w:r w:rsidRPr="00283D8D">
        <w:t xml:space="preserve"> bez DPH (částka Kč se vztahuje</w:t>
      </w:r>
      <w:r w:rsidR="00BC6D2B" w:rsidRPr="00283D8D">
        <w:t xml:space="preserve"> k </w:t>
      </w:r>
      <w:r w:rsidRPr="00283D8D">
        <w:t>hodnotě novostavby nebo rekonstrukce sdělovacího zařízení železničních drah, nikoli</w:t>
      </w:r>
      <w:r w:rsidR="00BC6D2B" w:rsidRPr="00283D8D">
        <w:t xml:space="preserve"> k </w:t>
      </w:r>
      <w:r w:rsidRPr="00283D8D">
        <w:t>hodnotě zakázky jako celku),</w:t>
      </w:r>
      <w:r w:rsidR="00845C50" w:rsidRPr="00283D8D">
        <w:t xml:space="preserve"> a </w:t>
      </w:r>
      <w:r w:rsidRPr="00283D8D">
        <w:t>to</w:t>
      </w:r>
      <w:r w:rsidR="00092CC9" w:rsidRPr="00283D8D">
        <w:t xml:space="preserve"> v </w:t>
      </w:r>
      <w:r w:rsidRPr="00283D8D">
        <w:t>posledních 10 letech před zahájením zadávacího řízení;</w:t>
      </w:r>
    </w:p>
    <w:p w14:paraId="5A549D36" w14:textId="77777777" w:rsidR="0035531B" w:rsidRPr="00283D8D" w:rsidRDefault="0035531B" w:rsidP="00283D8D">
      <w:pPr>
        <w:pStyle w:val="Odrka1-2-"/>
        <w:spacing w:after="120"/>
      </w:pPr>
      <w:r w:rsidRPr="00283D8D">
        <w:t>musí předložit doklad</w:t>
      </w:r>
      <w:r w:rsidR="00092CC9" w:rsidRPr="00283D8D">
        <w:t xml:space="preserve"> o </w:t>
      </w:r>
      <w:r w:rsidRPr="00283D8D">
        <w:t>autorizaci</w:t>
      </w:r>
      <w:r w:rsidR="00092CC9" w:rsidRPr="00283D8D">
        <w:t xml:space="preserve"> v </w:t>
      </w:r>
      <w:r w:rsidRPr="00283D8D">
        <w:t xml:space="preserve">rozsahu dle § 5 odst. 3 písm. </w:t>
      </w:r>
      <w:r w:rsidRPr="00283D8D">
        <w:rPr>
          <w:b/>
        </w:rPr>
        <w:t>e)</w:t>
      </w:r>
      <w:r w:rsidRPr="00283D8D">
        <w:t xml:space="preserve"> autorizačního zákona, tedy</w:t>
      </w:r>
      <w:r w:rsidR="00092CC9" w:rsidRPr="00283D8D">
        <w:t xml:space="preserve"> v </w:t>
      </w:r>
      <w:r w:rsidRPr="00283D8D">
        <w:t>oboru technologická zařízení staveb;</w:t>
      </w:r>
    </w:p>
    <w:p w14:paraId="7B1FF86E" w14:textId="77777777" w:rsidR="0035531B" w:rsidRPr="00283D8D" w:rsidRDefault="0035531B" w:rsidP="00283D8D">
      <w:pPr>
        <w:pStyle w:val="Odstavec1-1a"/>
        <w:rPr>
          <w:rStyle w:val="Tun9b"/>
        </w:rPr>
      </w:pPr>
      <w:r w:rsidRPr="00283D8D">
        <w:rPr>
          <w:rStyle w:val="Tun9b"/>
        </w:rPr>
        <w:lastRenderedPageBreak/>
        <w:t>specialista (vedoucí prací) na silnoproud</w:t>
      </w:r>
    </w:p>
    <w:p w14:paraId="148A8FAC" w14:textId="77777777" w:rsidR="0035531B" w:rsidRPr="00283D8D" w:rsidRDefault="0035531B" w:rsidP="008B2021">
      <w:pPr>
        <w:pStyle w:val="Odrka1-2-"/>
      </w:pPr>
      <w:r w:rsidRPr="00283D8D">
        <w:t>minimálně středoškolské vzdělání;</w:t>
      </w:r>
    </w:p>
    <w:p w14:paraId="22B668C4" w14:textId="77777777" w:rsidR="0035531B" w:rsidRPr="00283D8D" w:rsidRDefault="0035531B" w:rsidP="008B2021">
      <w:pPr>
        <w:pStyle w:val="Odrka1-2-"/>
      </w:pPr>
      <w:r w:rsidRPr="00283D8D">
        <w:t>nejméně 5 let praxe</w:t>
      </w:r>
      <w:r w:rsidR="00092CC9" w:rsidRPr="00283D8D">
        <w:t xml:space="preserve"> v </w:t>
      </w:r>
      <w:r w:rsidRPr="00283D8D">
        <w:t xml:space="preserve">oboru své specializace </w:t>
      </w:r>
      <w:r w:rsidR="001217D6" w:rsidRPr="00283D8D">
        <w:t xml:space="preserve">(silnoproud) </w:t>
      </w:r>
      <w:r w:rsidRPr="00283D8D">
        <w:t>při provádění staveb;</w:t>
      </w:r>
    </w:p>
    <w:p w14:paraId="4ADDF248" w14:textId="77777777" w:rsidR="0035531B" w:rsidRPr="00283D8D" w:rsidRDefault="0035531B" w:rsidP="008B2021">
      <w:pPr>
        <w:pStyle w:val="Odrka1-2-"/>
      </w:pPr>
      <w:r w:rsidRPr="00283D8D">
        <w:t>zkušenost</w:t>
      </w:r>
      <w:r w:rsidR="00845C50" w:rsidRPr="00283D8D">
        <w:t xml:space="preserve"> s </w:t>
      </w:r>
      <w:r w:rsidRPr="00283D8D">
        <w:t>realizací alespoň jedné zakázky - stavby železničních drah, jež zahrnovala novostavbu nebo rekonstrukci silnoproudých zařízení železničních drah</w:t>
      </w:r>
      <w:r w:rsidR="00092CC9" w:rsidRPr="00283D8D">
        <w:t xml:space="preserve"> v </w:t>
      </w:r>
      <w:r w:rsidRPr="00283D8D">
        <w:t xml:space="preserve">hodnotě nejméně </w:t>
      </w:r>
      <w:r w:rsidR="00283D8D" w:rsidRPr="00283D8D">
        <w:rPr>
          <w:b/>
        </w:rPr>
        <w:t>75 000 000,-</w:t>
      </w:r>
      <w:r w:rsidRPr="00283D8D">
        <w:rPr>
          <w:b/>
        </w:rPr>
        <w:t xml:space="preserve"> Kč</w:t>
      </w:r>
      <w:r w:rsidRPr="00283D8D">
        <w:t xml:space="preserve"> bez DPH (částka Kč se vztahuje</w:t>
      </w:r>
      <w:r w:rsidR="00BC6D2B" w:rsidRPr="00283D8D">
        <w:t xml:space="preserve"> k </w:t>
      </w:r>
      <w:r w:rsidRPr="00283D8D">
        <w:t>hodnotě novostavby nebo rekonstrukce silnoproudých zařízení železničních drah, nikoli</w:t>
      </w:r>
      <w:r w:rsidR="00BC6D2B" w:rsidRPr="00283D8D">
        <w:t xml:space="preserve"> k </w:t>
      </w:r>
      <w:r w:rsidRPr="00283D8D">
        <w:t>hodnotě zakázky jako celku),</w:t>
      </w:r>
      <w:r w:rsidR="00845C50" w:rsidRPr="00283D8D">
        <w:t xml:space="preserve"> a </w:t>
      </w:r>
      <w:r w:rsidRPr="00283D8D">
        <w:t>to</w:t>
      </w:r>
      <w:r w:rsidR="00092CC9" w:rsidRPr="00283D8D">
        <w:t xml:space="preserve"> v </w:t>
      </w:r>
      <w:r w:rsidRPr="00283D8D">
        <w:t>posledních 10 letech před zahájením zadávacího řízení;</w:t>
      </w:r>
    </w:p>
    <w:p w14:paraId="3FA48E25" w14:textId="77777777" w:rsidR="0035531B" w:rsidRPr="00283D8D" w:rsidRDefault="0035531B" w:rsidP="00283D8D">
      <w:pPr>
        <w:pStyle w:val="Odrka1-2-"/>
        <w:spacing w:after="120"/>
      </w:pPr>
      <w:r w:rsidRPr="00283D8D">
        <w:t>musí předložit doklad</w:t>
      </w:r>
      <w:r w:rsidR="00092CC9" w:rsidRPr="00283D8D">
        <w:t xml:space="preserve"> o </w:t>
      </w:r>
      <w:r w:rsidRPr="00283D8D">
        <w:t>autorizaci</w:t>
      </w:r>
      <w:r w:rsidR="00092CC9" w:rsidRPr="00283D8D">
        <w:t xml:space="preserve"> v </w:t>
      </w:r>
      <w:r w:rsidRPr="00283D8D">
        <w:t xml:space="preserve">rozsahu dle § 5 odst. 3 písm. </w:t>
      </w:r>
      <w:r w:rsidRPr="00283D8D">
        <w:rPr>
          <w:b/>
        </w:rPr>
        <w:t>e)</w:t>
      </w:r>
      <w:r w:rsidRPr="00283D8D">
        <w:t xml:space="preserve"> autorizačního zákona, tedy</w:t>
      </w:r>
      <w:r w:rsidR="00092CC9" w:rsidRPr="00283D8D">
        <w:t xml:space="preserve"> v </w:t>
      </w:r>
      <w:r w:rsidRPr="00283D8D">
        <w:t>oboru technologická zařízení staveb;</w:t>
      </w:r>
    </w:p>
    <w:p w14:paraId="26EE010D" w14:textId="77777777" w:rsidR="0035531B" w:rsidRPr="00283D8D" w:rsidRDefault="0035531B" w:rsidP="00283D8D">
      <w:pPr>
        <w:pStyle w:val="Odstavec1-1a"/>
        <w:rPr>
          <w:rStyle w:val="Tun9b"/>
        </w:rPr>
      </w:pPr>
      <w:r w:rsidRPr="00283D8D">
        <w:rPr>
          <w:rStyle w:val="Tun9b"/>
        </w:rPr>
        <w:t>specialista (vedoucí prací) na geotechniku</w:t>
      </w:r>
    </w:p>
    <w:p w14:paraId="13AB20DF" w14:textId="77777777" w:rsidR="0035531B" w:rsidRPr="0005057B" w:rsidRDefault="0035531B" w:rsidP="00283D8D">
      <w:pPr>
        <w:pStyle w:val="Odrka1-2-"/>
      </w:pPr>
      <w:r w:rsidRPr="0005057B">
        <w:t>minimálně středoškolské vzdělání;</w:t>
      </w:r>
    </w:p>
    <w:p w14:paraId="2718D9FD" w14:textId="77777777" w:rsidR="0035531B" w:rsidRPr="0005057B" w:rsidRDefault="0035531B" w:rsidP="008B2021">
      <w:pPr>
        <w:pStyle w:val="Odrka1-2-"/>
      </w:pPr>
      <w:r w:rsidRPr="0005057B">
        <w:t>nejméně 5 let praxe</w:t>
      </w:r>
      <w:r w:rsidR="00092CC9" w:rsidRPr="0005057B">
        <w:t xml:space="preserve"> v </w:t>
      </w:r>
      <w:r w:rsidRPr="0005057B">
        <w:t xml:space="preserve">oboru své specializace </w:t>
      </w:r>
      <w:r w:rsidR="001217D6" w:rsidRPr="0005057B">
        <w:t xml:space="preserve">(geotechnika) </w:t>
      </w:r>
      <w:r w:rsidRPr="0005057B">
        <w:t>při provádění staveb;</w:t>
      </w:r>
    </w:p>
    <w:p w14:paraId="7F6F839E" w14:textId="77777777" w:rsidR="0035531B" w:rsidRPr="0005057B" w:rsidRDefault="0035531B" w:rsidP="0005057B">
      <w:pPr>
        <w:pStyle w:val="Odrka1-2-"/>
      </w:pPr>
      <w:r w:rsidRPr="0005057B">
        <w:t>zkušenost</w:t>
      </w:r>
      <w:r w:rsidR="00845C50" w:rsidRPr="0005057B">
        <w:t xml:space="preserve"> s </w:t>
      </w:r>
      <w:r w:rsidRPr="0005057B">
        <w:t>realizací alespoň jedné zakázky - dopravní stavby</w:t>
      </w:r>
      <w:r w:rsidR="00092CC9" w:rsidRPr="0005057B">
        <w:t xml:space="preserve"> v </w:t>
      </w:r>
      <w:r w:rsidRPr="0005057B">
        <w:t xml:space="preserve">hodnotě nejméně </w:t>
      </w:r>
      <w:r w:rsidR="0005057B" w:rsidRPr="0005057B">
        <w:rPr>
          <w:b/>
        </w:rPr>
        <w:t>30 000 000,- Kč</w:t>
      </w:r>
      <w:r w:rsidR="0005057B" w:rsidRPr="0005057B">
        <w:t xml:space="preserve"> </w:t>
      </w:r>
      <w:r w:rsidRPr="0005057B">
        <w:t>bez</w:t>
      </w:r>
      <w:r w:rsidR="0005057B" w:rsidRPr="0005057B">
        <w:t xml:space="preserve"> DPH</w:t>
      </w:r>
      <w:r w:rsidRPr="0005057B">
        <w:t>, jejímž předmětem byla mj. geotechnická činnost při novostavbě nebo rekonstrukci dopravní stavby,</w:t>
      </w:r>
      <w:r w:rsidR="00845C50" w:rsidRPr="0005057B">
        <w:t xml:space="preserve"> a </w:t>
      </w:r>
      <w:r w:rsidRPr="0005057B">
        <w:t>to</w:t>
      </w:r>
      <w:r w:rsidR="00092CC9" w:rsidRPr="0005057B">
        <w:t xml:space="preserve"> v </w:t>
      </w:r>
      <w:r w:rsidRPr="0005057B">
        <w:t>posledních 10 letech před zahájením zadávacího řízení;</w:t>
      </w:r>
    </w:p>
    <w:p w14:paraId="741933E4" w14:textId="77777777" w:rsidR="0035531B" w:rsidRDefault="0035531B" w:rsidP="0005057B">
      <w:pPr>
        <w:pStyle w:val="Odrka1-2-"/>
        <w:spacing w:after="120"/>
      </w:pPr>
      <w:r w:rsidRPr="0005057B">
        <w:t>musí předložit doklad</w:t>
      </w:r>
      <w:r w:rsidR="00092CC9" w:rsidRPr="0005057B">
        <w:t xml:space="preserve"> o </w:t>
      </w:r>
      <w:r w:rsidRPr="0005057B">
        <w:t>autorizaci</w:t>
      </w:r>
      <w:r w:rsidR="00092CC9" w:rsidRPr="0005057B">
        <w:t xml:space="preserve"> v </w:t>
      </w:r>
      <w:r w:rsidRPr="0005057B">
        <w:t xml:space="preserve">rozsahu dle § 5 odst. 3 písm. </w:t>
      </w:r>
      <w:r w:rsidRPr="004906B5">
        <w:rPr>
          <w:b/>
        </w:rPr>
        <w:t>i)</w:t>
      </w:r>
      <w:r w:rsidRPr="0005057B">
        <w:t xml:space="preserve"> autorizačního zákona, tedy</w:t>
      </w:r>
      <w:r w:rsidR="00092CC9" w:rsidRPr="0005057B">
        <w:t xml:space="preserve"> v </w:t>
      </w:r>
      <w:r w:rsidRPr="0005057B">
        <w:t>oboru geotechnika;</w:t>
      </w:r>
    </w:p>
    <w:p w14:paraId="05E89676" w14:textId="77777777" w:rsidR="00682E3E" w:rsidRPr="00682E3E" w:rsidRDefault="00682E3E" w:rsidP="00682E3E">
      <w:pPr>
        <w:pStyle w:val="Odstavec1-1a"/>
        <w:rPr>
          <w:rStyle w:val="Tun9b"/>
        </w:rPr>
      </w:pPr>
      <w:r w:rsidRPr="00682E3E">
        <w:rPr>
          <w:rStyle w:val="Tun9b"/>
        </w:rPr>
        <w:t>osoba odpovědná za požární bezpečnost staveb</w:t>
      </w:r>
    </w:p>
    <w:p w14:paraId="46E0DE3F" w14:textId="77777777" w:rsidR="00682E3E" w:rsidRPr="00682E3E" w:rsidRDefault="00682E3E" w:rsidP="00682E3E">
      <w:pPr>
        <w:pStyle w:val="Odrka1-2-"/>
      </w:pPr>
      <w:r w:rsidRPr="00682E3E">
        <w:t>minimálně středoškolské vzdělání;</w:t>
      </w:r>
    </w:p>
    <w:p w14:paraId="3BBAE543" w14:textId="77777777" w:rsidR="00682E3E" w:rsidRPr="00682E3E" w:rsidRDefault="00682E3E" w:rsidP="00682E3E">
      <w:pPr>
        <w:pStyle w:val="Odrka1-2-"/>
      </w:pPr>
      <w:r w:rsidRPr="00682E3E">
        <w:t>nejméně 5 let praxe v oboru své specializace (požární bezpečnost staveb) při provádění staveb;</w:t>
      </w:r>
    </w:p>
    <w:p w14:paraId="0BFA1508" w14:textId="77777777" w:rsidR="00682E3E" w:rsidRPr="00682E3E" w:rsidRDefault="00682E3E" w:rsidP="00682E3E">
      <w:pPr>
        <w:pStyle w:val="Odrka1-2-"/>
        <w:rPr>
          <w:b/>
        </w:rPr>
      </w:pPr>
      <w:r w:rsidRPr="00682E3E">
        <w:t xml:space="preserve">musí předložit doklad o autorizaci v rozsahu dle § 5 odst. 3 písm. </w:t>
      </w:r>
      <w:r w:rsidRPr="00682E3E">
        <w:rPr>
          <w:b/>
        </w:rPr>
        <w:t>j)</w:t>
      </w:r>
      <w:r w:rsidRPr="00682E3E">
        <w:t xml:space="preserve"> autorizačního zákona, tedy v oboru požární bezpečnost staveb;</w:t>
      </w:r>
    </w:p>
    <w:p w14:paraId="140597A5" w14:textId="77777777" w:rsidR="0035531B" w:rsidRPr="0005057B" w:rsidRDefault="0035531B" w:rsidP="0005057B">
      <w:pPr>
        <w:pStyle w:val="Odstavec1-1a"/>
        <w:rPr>
          <w:rStyle w:val="Tun9b"/>
        </w:rPr>
      </w:pPr>
      <w:r w:rsidRPr="0005057B">
        <w:rPr>
          <w:rStyle w:val="Tun9b"/>
        </w:rPr>
        <w:t>osoba odpovědná za kontrolu kvality</w:t>
      </w:r>
    </w:p>
    <w:p w14:paraId="35975036" w14:textId="77777777" w:rsidR="0035531B" w:rsidRPr="0005057B" w:rsidRDefault="0035531B" w:rsidP="008B2021">
      <w:pPr>
        <w:pStyle w:val="Odrka1-2-"/>
      </w:pPr>
      <w:r w:rsidRPr="0005057B">
        <w:t>minimálně středoškolské vzdělání;</w:t>
      </w:r>
    </w:p>
    <w:p w14:paraId="08ECF519" w14:textId="77777777" w:rsidR="0035531B" w:rsidRPr="0005057B" w:rsidRDefault="0035531B" w:rsidP="0005057B">
      <w:pPr>
        <w:pStyle w:val="Odrka1-2-"/>
        <w:spacing w:after="120"/>
      </w:pPr>
      <w:r w:rsidRPr="0005057B">
        <w:t>nejméně 5 let praxe</w:t>
      </w:r>
      <w:r w:rsidR="00092CC9" w:rsidRPr="0005057B">
        <w:t xml:space="preserve"> v </w:t>
      </w:r>
      <w:r w:rsidRPr="0005057B">
        <w:t>oboru kontroly kvality, se znalostí ověřování kvality stavebních materiálů;</w:t>
      </w:r>
    </w:p>
    <w:p w14:paraId="05836C85" w14:textId="77777777" w:rsidR="0035531B" w:rsidRPr="0005057B" w:rsidRDefault="0035531B" w:rsidP="0005057B">
      <w:pPr>
        <w:pStyle w:val="Odstavec1-1a"/>
        <w:rPr>
          <w:rStyle w:val="Tun9b"/>
        </w:rPr>
      </w:pPr>
      <w:r w:rsidRPr="0005057B">
        <w:rPr>
          <w:rStyle w:val="Tun9b"/>
        </w:rPr>
        <w:t>osoba odpovědná za bezpečnost</w:t>
      </w:r>
      <w:r w:rsidR="00845C50" w:rsidRPr="0005057B">
        <w:rPr>
          <w:rStyle w:val="Tun9b"/>
        </w:rPr>
        <w:t xml:space="preserve"> a </w:t>
      </w:r>
      <w:r w:rsidRPr="0005057B">
        <w:rPr>
          <w:rStyle w:val="Tun9b"/>
        </w:rPr>
        <w:t>ochranu zdraví při práci</w:t>
      </w:r>
    </w:p>
    <w:p w14:paraId="1DE6D2C8" w14:textId="77777777" w:rsidR="0035531B" w:rsidRPr="0005057B" w:rsidRDefault="0035531B" w:rsidP="008B2021">
      <w:pPr>
        <w:pStyle w:val="Odrka1-2-"/>
      </w:pPr>
      <w:r w:rsidRPr="0005057B">
        <w:t>minimálně středoškolské vzdělání;</w:t>
      </w:r>
    </w:p>
    <w:p w14:paraId="3B30F96E" w14:textId="77777777" w:rsidR="0035531B" w:rsidRPr="0005057B" w:rsidRDefault="0035531B" w:rsidP="0005057B">
      <w:pPr>
        <w:pStyle w:val="Odrka1-2-"/>
        <w:spacing w:after="120"/>
      </w:pPr>
      <w:r w:rsidRPr="0005057B">
        <w:t>nejméně 5 let praxe</w:t>
      </w:r>
      <w:r w:rsidR="00092CC9" w:rsidRPr="0005057B">
        <w:t xml:space="preserve"> v </w:t>
      </w:r>
      <w:r w:rsidRPr="0005057B">
        <w:t>oboru bezpečnosti</w:t>
      </w:r>
      <w:r w:rsidR="00845C50" w:rsidRPr="0005057B">
        <w:t xml:space="preserve"> a </w:t>
      </w:r>
      <w:r w:rsidRPr="0005057B">
        <w:t>ochrany zdraví při práci;</w:t>
      </w:r>
    </w:p>
    <w:p w14:paraId="60DDC255" w14:textId="77777777" w:rsidR="0035531B" w:rsidRPr="0005057B" w:rsidRDefault="0035531B" w:rsidP="0005057B">
      <w:pPr>
        <w:pStyle w:val="Odstavec1-1a"/>
        <w:rPr>
          <w:rStyle w:val="Tun9b"/>
        </w:rPr>
      </w:pPr>
      <w:r w:rsidRPr="0005057B">
        <w:rPr>
          <w:rStyle w:val="Tun9b"/>
        </w:rPr>
        <w:t>osoba odpovědná za ochranu životního prostředí</w:t>
      </w:r>
    </w:p>
    <w:p w14:paraId="36751AC2" w14:textId="77777777" w:rsidR="0035531B" w:rsidRPr="0005057B" w:rsidRDefault="0035531B" w:rsidP="008B2021">
      <w:pPr>
        <w:pStyle w:val="Odrka1-2-"/>
      </w:pPr>
      <w:r w:rsidRPr="0005057B">
        <w:t>minimálně středoškolské vzdělání;</w:t>
      </w:r>
    </w:p>
    <w:p w14:paraId="45906330" w14:textId="77777777" w:rsidR="0035531B" w:rsidRPr="0005057B" w:rsidRDefault="0035531B" w:rsidP="0005057B">
      <w:pPr>
        <w:pStyle w:val="Odrka1-2-"/>
        <w:spacing w:after="120"/>
      </w:pPr>
      <w:r w:rsidRPr="0005057B">
        <w:t>nejméně 5 let praxe</w:t>
      </w:r>
      <w:r w:rsidR="00092CC9" w:rsidRPr="0005057B">
        <w:t xml:space="preserve"> v </w:t>
      </w:r>
      <w:r w:rsidRPr="0005057B">
        <w:t>oboru ochrany životního prostředí;</w:t>
      </w:r>
    </w:p>
    <w:p w14:paraId="4F39F2B1" w14:textId="77777777" w:rsidR="0035531B" w:rsidRPr="0005057B" w:rsidRDefault="0035531B" w:rsidP="0005057B">
      <w:pPr>
        <w:pStyle w:val="Odstavec1-1a"/>
        <w:rPr>
          <w:rStyle w:val="Tun9b"/>
        </w:rPr>
      </w:pPr>
      <w:r w:rsidRPr="0005057B">
        <w:rPr>
          <w:rStyle w:val="Tun9b"/>
        </w:rPr>
        <w:t>osoba odpovědná za odpadové hospodářství</w:t>
      </w:r>
    </w:p>
    <w:p w14:paraId="7D204A5C" w14:textId="77777777" w:rsidR="0035531B" w:rsidRPr="0005057B" w:rsidRDefault="0035531B" w:rsidP="008B2021">
      <w:pPr>
        <w:pStyle w:val="Odrka1-2-"/>
      </w:pPr>
      <w:r w:rsidRPr="0005057B">
        <w:t>minimálně středoškolské vzdělání;</w:t>
      </w:r>
    </w:p>
    <w:p w14:paraId="5AD1B85C" w14:textId="77777777" w:rsidR="0035531B" w:rsidRDefault="0035531B" w:rsidP="0005057B">
      <w:pPr>
        <w:pStyle w:val="Odrka1-2-"/>
        <w:spacing w:after="120"/>
      </w:pPr>
      <w:r w:rsidRPr="0005057B">
        <w:t>nejméně 5 let praxe</w:t>
      </w:r>
      <w:r w:rsidR="00092CC9" w:rsidRPr="0005057B">
        <w:t xml:space="preserve"> v </w:t>
      </w:r>
      <w:r w:rsidRPr="0005057B">
        <w:t>oboru odpadového hospodářství;</w:t>
      </w:r>
    </w:p>
    <w:p w14:paraId="574E9EC8" w14:textId="77777777" w:rsidR="0035531B" w:rsidRPr="0005057B" w:rsidRDefault="0035531B" w:rsidP="0005057B">
      <w:pPr>
        <w:pStyle w:val="Odstavec1-1a"/>
        <w:rPr>
          <w:rStyle w:val="Tun9b"/>
        </w:rPr>
      </w:pPr>
      <w:r w:rsidRPr="0005057B">
        <w:rPr>
          <w:rStyle w:val="Tun9b"/>
        </w:rPr>
        <w:t>úředně oprávněný zeměměřický inženýr</w:t>
      </w:r>
    </w:p>
    <w:p w14:paraId="7E2E4215" w14:textId="77777777" w:rsidR="0035531B" w:rsidRPr="0005057B" w:rsidRDefault="0035531B" w:rsidP="008B2021">
      <w:pPr>
        <w:pStyle w:val="Odrka1-2-"/>
      </w:pPr>
      <w:r w:rsidRPr="0005057B">
        <w:t>oprávnění pro ověřování výsledků zeměměřických činností</w:t>
      </w:r>
      <w:r w:rsidR="00092CC9" w:rsidRPr="0005057B">
        <w:t xml:space="preserve"> v </w:t>
      </w:r>
      <w:r w:rsidRPr="0005057B">
        <w:t xml:space="preserve">rozsahu dle § 13 odst. 1 písm. </w:t>
      </w:r>
      <w:r w:rsidRPr="0005057B">
        <w:rPr>
          <w:b/>
        </w:rPr>
        <w:t>a)</w:t>
      </w:r>
      <w:r w:rsidR="00845C50" w:rsidRPr="0005057B">
        <w:rPr>
          <w:b/>
        </w:rPr>
        <w:t xml:space="preserve"> </w:t>
      </w:r>
      <w:r w:rsidR="00845C50" w:rsidRPr="0005057B">
        <w:t>a </w:t>
      </w:r>
      <w:r w:rsidRPr="0005057B">
        <w:rPr>
          <w:b/>
        </w:rPr>
        <w:t>c)</w:t>
      </w:r>
      <w:r w:rsidRPr="0005057B">
        <w:t xml:space="preserve"> zákona č. 200/1994 Sb.,</w:t>
      </w:r>
      <w:r w:rsidR="00092CC9" w:rsidRPr="0005057B">
        <w:t xml:space="preserve"> o </w:t>
      </w:r>
      <w:r w:rsidRPr="0005057B">
        <w:t>zeměměřictví</w:t>
      </w:r>
      <w:r w:rsidR="00845C50" w:rsidRPr="0005057B">
        <w:t xml:space="preserve"> a</w:t>
      </w:r>
      <w:r w:rsidR="00092CC9" w:rsidRPr="0005057B">
        <w:t xml:space="preserve"> o </w:t>
      </w:r>
      <w:r w:rsidRPr="0005057B">
        <w:t>změně</w:t>
      </w:r>
      <w:r w:rsidR="00845C50" w:rsidRPr="0005057B">
        <w:t xml:space="preserve"> a </w:t>
      </w:r>
      <w:r w:rsidRPr="0005057B">
        <w:t>doplnění některých zákonů souvisejících</w:t>
      </w:r>
      <w:r w:rsidR="00845C50" w:rsidRPr="0005057B">
        <w:t xml:space="preserve"> s </w:t>
      </w:r>
      <w:r w:rsidRPr="0005057B">
        <w:t>jeho zavedením, ve znění pozdějších předpisů;</w:t>
      </w:r>
    </w:p>
    <w:p w14:paraId="4FAA2141" w14:textId="77777777" w:rsidR="0035531B" w:rsidRPr="0005057B" w:rsidRDefault="0035531B" w:rsidP="0005057B">
      <w:pPr>
        <w:pStyle w:val="Odrka1-2-"/>
        <w:spacing w:after="120"/>
      </w:pPr>
      <w:r w:rsidRPr="0005057B">
        <w:t>zkušenost</w:t>
      </w:r>
      <w:r w:rsidR="00845C50" w:rsidRPr="0005057B">
        <w:t xml:space="preserve"> s </w:t>
      </w:r>
      <w:r w:rsidRPr="0005057B">
        <w:t>realizací alespoň jedné zakázky - dopravní stavby</w:t>
      </w:r>
      <w:r w:rsidR="00092CC9" w:rsidRPr="0005057B">
        <w:t xml:space="preserve"> v </w:t>
      </w:r>
      <w:r w:rsidRPr="0005057B">
        <w:t xml:space="preserve">hodnotě nejméně </w:t>
      </w:r>
      <w:r w:rsidR="0005057B" w:rsidRPr="0005057B">
        <w:rPr>
          <w:b/>
        </w:rPr>
        <w:t>20 000 000,-</w:t>
      </w:r>
      <w:r w:rsidRPr="0005057B">
        <w:rPr>
          <w:b/>
        </w:rPr>
        <w:t xml:space="preserve"> Kč</w:t>
      </w:r>
      <w:r w:rsidRPr="0005057B">
        <w:t xml:space="preserve"> bez DPH, jejímž předmětem bylo mj. ověřování </w:t>
      </w:r>
      <w:r w:rsidRPr="0005057B">
        <w:lastRenderedPageBreak/>
        <w:t>zeměměřických činností při novostavbě nebo rekonstrukci dopravní stavby,</w:t>
      </w:r>
      <w:r w:rsidR="00845C50" w:rsidRPr="0005057B">
        <w:t xml:space="preserve"> a </w:t>
      </w:r>
      <w:r w:rsidRPr="0005057B">
        <w:t>to</w:t>
      </w:r>
      <w:r w:rsidR="00092CC9" w:rsidRPr="0005057B">
        <w:t xml:space="preserve"> v </w:t>
      </w:r>
      <w:r w:rsidRPr="0005057B">
        <w:t>posledních 10 letech před zahájením zadávacího řízení;</w:t>
      </w:r>
    </w:p>
    <w:p w14:paraId="4CCA9DBE" w14:textId="77777777" w:rsidR="0035531B" w:rsidRPr="0005057B" w:rsidRDefault="0035531B" w:rsidP="0005057B">
      <w:pPr>
        <w:pStyle w:val="Odstavec1-1a"/>
        <w:rPr>
          <w:rStyle w:val="Tun9b"/>
        </w:rPr>
      </w:pPr>
      <w:r w:rsidRPr="0005057B">
        <w:rPr>
          <w:rStyle w:val="Tun9b"/>
        </w:rPr>
        <w:t xml:space="preserve">osoba odpovědná za projektovou dokumentaci </w:t>
      </w:r>
      <w:r w:rsidR="0005057B" w:rsidRPr="0005057B">
        <w:rPr>
          <w:rStyle w:val="Tun9b"/>
        </w:rPr>
        <w:t>na silnoproudou technologii</w:t>
      </w:r>
    </w:p>
    <w:p w14:paraId="141267C7" w14:textId="77777777" w:rsidR="0035531B" w:rsidRPr="0005057B" w:rsidRDefault="0005057B" w:rsidP="008B2021">
      <w:pPr>
        <w:pStyle w:val="Odrka1-2-"/>
      </w:pPr>
      <w:r w:rsidRPr="0005057B">
        <w:t>vysokoškolské</w:t>
      </w:r>
      <w:r w:rsidR="0035531B" w:rsidRPr="0005057B">
        <w:t xml:space="preserve"> vzdělání;</w:t>
      </w:r>
    </w:p>
    <w:p w14:paraId="21240A65" w14:textId="77777777" w:rsidR="0035531B" w:rsidRDefault="0035531B" w:rsidP="0005057B">
      <w:pPr>
        <w:pStyle w:val="Odrka1-2-"/>
        <w:spacing w:after="120"/>
      </w:pPr>
      <w:r w:rsidRPr="0005057B">
        <w:t>musí předložit doklad</w:t>
      </w:r>
      <w:r w:rsidR="00092CC9" w:rsidRPr="0005057B">
        <w:t xml:space="preserve"> o </w:t>
      </w:r>
      <w:r w:rsidRPr="0005057B">
        <w:t>autorizaci</w:t>
      </w:r>
      <w:r w:rsidR="00092CC9" w:rsidRPr="0005057B">
        <w:t xml:space="preserve"> v </w:t>
      </w:r>
      <w:r w:rsidRPr="0005057B">
        <w:t>rozsahu dle § 5 odst. 3 písm.</w:t>
      </w:r>
      <w:r w:rsidRPr="0005057B">
        <w:rPr>
          <w:b/>
        </w:rPr>
        <w:t xml:space="preserve"> e)</w:t>
      </w:r>
      <w:r w:rsidRPr="0005057B">
        <w:t xml:space="preserve"> autorizačního zákona, tedy</w:t>
      </w:r>
      <w:r w:rsidR="00092CC9" w:rsidRPr="0005057B">
        <w:t xml:space="preserve"> v </w:t>
      </w:r>
      <w:r w:rsidRPr="0005057B">
        <w:t>oboru technologická zařízení staveb;</w:t>
      </w:r>
    </w:p>
    <w:p w14:paraId="728DBA98" w14:textId="77777777" w:rsidR="0035531B" w:rsidRPr="0005057B" w:rsidRDefault="0035531B" w:rsidP="0005057B">
      <w:pPr>
        <w:pStyle w:val="Odstavec1-1a"/>
        <w:rPr>
          <w:rStyle w:val="Tun9b"/>
        </w:rPr>
      </w:pPr>
      <w:r w:rsidRPr="0005057B">
        <w:rPr>
          <w:rStyle w:val="Tun9b"/>
        </w:rPr>
        <w:t>osoba odpovědná za projektovou dokumentaci sdělovacího zařízení</w:t>
      </w:r>
    </w:p>
    <w:p w14:paraId="423C5347" w14:textId="77777777" w:rsidR="0035531B" w:rsidRPr="0005057B" w:rsidRDefault="0005057B" w:rsidP="0005057B">
      <w:pPr>
        <w:pStyle w:val="Odrka1-2-"/>
      </w:pPr>
      <w:r w:rsidRPr="0005057B">
        <w:t>vysokoškolské vzdělání</w:t>
      </w:r>
      <w:r w:rsidR="0035531B" w:rsidRPr="0005057B">
        <w:t>;</w:t>
      </w:r>
    </w:p>
    <w:p w14:paraId="1F53A097" w14:textId="77777777" w:rsidR="0035531B" w:rsidRDefault="0035531B" w:rsidP="008B2021">
      <w:pPr>
        <w:pStyle w:val="Odrka1-2-"/>
      </w:pPr>
      <w:r w:rsidRPr="0005057B">
        <w:t>musí předložit doklad</w:t>
      </w:r>
      <w:r w:rsidR="00092CC9" w:rsidRPr="0005057B">
        <w:t xml:space="preserve"> o </w:t>
      </w:r>
      <w:r w:rsidRPr="0005057B">
        <w:t>autorizaci</w:t>
      </w:r>
      <w:r w:rsidR="00092CC9" w:rsidRPr="0005057B">
        <w:t xml:space="preserve"> v </w:t>
      </w:r>
      <w:r w:rsidRPr="0005057B">
        <w:t xml:space="preserve">rozsahu dle § 5 odst. 3 písm. </w:t>
      </w:r>
      <w:r w:rsidRPr="0005057B">
        <w:rPr>
          <w:b/>
        </w:rPr>
        <w:t>e)</w:t>
      </w:r>
      <w:r w:rsidRPr="0005057B">
        <w:t xml:space="preserve"> autorizačního zákona, tedy</w:t>
      </w:r>
      <w:r w:rsidR="00092CC9" w:rsidRPr="0005057B">
        <w:t xml:space="preserve"> v </w:t>
      </w:r>
      <w:r w:rsidRPr="0005057B">
        <w:t>obor</w:t>
      </w:r>
      <w:r w:rsidR="0005057B">
        <w:t>u technologická zařízení staveb;</w:t>
      </w:r>
    </w:p>
    <w:p w14:paraId="0A2D772F" w14:textId="77777777" w:rsidR="00EE2244" w:rsidRPr="008B2021" w:rsidRDefault="00EE2244" w:rsidP="00EE2244">
      <w:pPr>
        <w:pStyle w:val="Odrka1-2-"/>
        <w:numPr>
          <w:ilvl w:val="0"/>
          <w:numId w:val="0"/>
        </w:numPr>
        <w:ind w:left="1531"/>
        <w:rPr>
          <w:highlight w:val="green"/>
        </w:rPr>
      </w:pPr>
    </w:p>
    <w:p w14:paraId="0D41F9C7"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7180782"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FE4D341" w14:textId="60F531A1" w:rsidR="0035531B" w:rsidRDefault="0035531B" w:rsidP="008B2021">
      <w:pPr>
        <w:pStyle w:val="Textbezslovn"/>
      </w:pPr>
      <w:r w:rsidRPr="0005057B">
        <w:t>Zadavatel výše stanovil maximální lhůtu, za kterou budou uznány zkušenosti příslušných členů odborného personálu</w:t>
      </w:r>
      <w:r w:rsidR="00845C50" w:rsidRPr="0005057B">
        <w:t xml:space="preserve"> s </w:t>
      </w:r>
      <w:r w:rsidRPr="0005057B">
        <w:t xml:space="preserve"> řízením realizace</w:t>
      </w:r>
      <w:r w:rsidR="001217D6" w:rsidRPr="0005057B">
        <w:t xml:space="preserve"> nebo</w:t>
      </w:r>
      <w:r w:rsidRPr="0005057B">
        <w:t xml:space="preserve"> realizací </w:t>
      </w:r>
      <w:r w:rsidR="001217D6" w:rsidRPr="0005057B">
        <w:t>stavby</w:t>
      </w:r>
      <w:r w:rsidR="00A4756B">
        <w:t>.</w:t>
      </w:r>
      <w:r w:rsidRPr="0005057B">
        <w:t xml:space="preserve"> </w:t>
      </w:r>
      <w:r w:rsidR="00092CC9" w:rsidRPr="0005057B">
        <w:t xml:space="preserve"> </w:t>
      </w:r>
      <w:r w:rsidR="00EE2244" w:rsidRPr="0005057B">
        <w:t>V</w:t>
      </w:r>
      <w:r w:rsidR="00092CC9" w:rsidRPr="0005057B">
        <w:t> </w:t>
      </w:r>
      <w:r w:rsidRPr="0005057B">
        <w:t>této lhůtě</w:t>
      </w:r>
      <w:r>
        <w:t xml:space="preserve"> tyto referenční stavby musely být dokončeny (mohly však být zahájeny dříve). </w:t>
      </w:r>
      <w:r w:rsidR="00CB0E9D">
        <w:rPr>
          <w:rFonts w:ascii="Verdana" w:hAnsi="Verdana" w:cs="Calibri"/>
        </w:rPr>
        <w:t>P</w:t>
      </w:r>
      <w:r w:rsidR="00CB0E9D" w:rsidRPr="0073092C">
        <w:rPr>
          <w:rFonts w:ascii="Verdana" w:hAnsi="Verdana" w:cs="Calibri"/>
        </w:rPr>
        <w:t xml:space="preserve">ostačuje, aby finanční hodnota </w:t>
      </w:r>
      <w:r w:rsidR="00CB0E9D">
        <w:rPr>
          <w:rFonts w:ascii="Verdana" w:hAnsi="Verdana" w:cs="Calibri"/>
        </w:rPr>
        <w:t xml:space="preserve">u </w:t>
      </w:r>
      <w:r w:rsidR="00CB0E9D" w:rsidRPr="0073092C">
        <w:rPr>
          <w:rFonts w:ascii="Verdana" w:hAnsi="Verdana" w:cs="Calibri"/>
        </w:rPr>
        <w:t>požadovaných prací</w:t>
      </w:r>
      <w:r w:rsidR="00CB0E9D">
        <w:rPr>
          <w:rFonts w:ascii="Verdana" w:hAnsi="Verdana" w:cs="Calibri"/>
        </w:rPr>
        <w:t>/činností</w:t>
      </w:r>
      <w:r w:rsidR="00CB0E9D" w:rsidRPr="0073092C">
        <w:rPr>
          <w:rFonts w:ascii="Verdana" w:hAnsi="Verdana" w:cs="Calibri"/>
        </w:rPr>
        <w:t xml:space="preserve"> byla dosažena za celou dobu realizace referenční stavby, nikoliv pouze v průběhu posledních 10 let před </w:t>
      </w:r>
      <w:r w:rsidR="006C5E5C">
        <w:rPr>
          <w:rFonts w:ascii="Verdana" w:hAnsi="Verdana"/>
        </w:rPr>
        <w:t>zahájením zadávacího řízení</w:t>
      </w:r>
      <w:r w:rsidR="00CB0E9D" w:rsidRPr="0073092C">
        <w:rPr>
          <w:rFonts w:ascii="Verdana" w:hAnsi="Verdana" w:cs="Calibri"/>
        </w:rPr>
        <w:t>.</w:t>
      </w:r>
    </w:p>
    <w:p w14:paraId="788933F6" w14:textId="77777777" w:rsidR="0035531B" w:rsidRDefault="0035531B" w:rsidP="008B2021">
      <w:pPr>
        <w:pStyle w:val="Textbezslovn"/>
      </w:pPr>
      <w:r w:rsidRPr="008B2021">
        <w:rPr>
          <w:rStyle w:val="Tun9b"/>
        </w:rPr>
        <w:t xml:space="preserve">Zadavatel </w:t>
      </w:r>
      <w:r w:rsidRPr="004906B5">
        <w:rPr>
          <w:rStyle w:val="Tun9b"/>
        </w:rPr>
        <w:t>uzná pouze takovou zkušenost člena odborného personálu, která trvala nejméně 12 měsíců</w:t>
      </w:r>
      <w:r w:rsidRPr="004906B5">
        <w:t>. Zkušenost člena odborného personálu lze splnit (posčítat)</w:t>
      </w:r>
      <w:r w:rsidR="0060115D" w:rsidRPr="004906B5">
        <w:t xml:space="preserve"> z </w:t>
      </w:r>
      <w:r w:rsidRPr="004906B5">
        <w:t>více referenčních zakázek</w:t>
      </w:r>
      <w:r>
        <w:t xml:space="preserve">/staveb, jednotlivá zkušenost na jedné zakázce však musela trvat nepřetržitě nejméně </w:t>
      </w:r>
      <w:r w:rsidR="001217D6" w:rsidRPr="001217D6">
        <w:rPr>
          <w:b/>
        </w:rPr>
        <w:t>6</w:t>
      </w:r>
      <w:r w:rsidRPr="008B2021">
        <w:rPr>
          <w:rStyle w:val="Tun9b"/>
        </w:rPr>
        <w:t xml:space="preserve"> měsíc</w:t>
      </w:r>
      <w:r w:rsidR="001217D6">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B0E9D">
        <w:t xml:space="preserve">, </w:t>
      </w:r>
      <w:r w:rsidR="00CB0E9D">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429B4BEB"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ABC5168" w14:textId="3351F5E4" w:rsidR="0035531B" w:rsidRDefault="0035531B" w:rsidP="008B2021">
      <w:pPr>
        <w:pStyle w:val="Textbezslovn"/>
      </w:pPr>
      <w:r>
        <w:t xml:space="preserve">Seznam odborného personálu dodavatele zadavatel doporučuje předložit ve formě dle vzorového </w:t>
      </w:r>
      <w:r w:rsidRPr="004906B5">
        <w:t>formuláře obsaženého</w:t>
      </w:r>
      <w:r w:rsidR="00092CC9" w:rsidRPr="004906B5">
        <w:t xml:space="preserve"> v </w:t>
      </w:r>
      <w:r w:rsidRPr="004906B5">
        <w:t>Příloze č. 5 těchto Pokynů</w:t>
      </w:r>
      <w:r w:rsidR="00845C50" w:rsidRPr="004906B5">
        <w:t xml:space="preserve"> a </w:t>
      </w:r>
      <w:r w:rsidRPr="004906B5">
        <w:t xml:space="preserve">profesní životopis </w:t>
      </w:r>
      <w:r w:rsidRPr="004906B5">
        <w:lastRenderedPageBreak/>
        <w:t>každého člena odborného personálu dodavatele ve formě dle vzorového formuláře obsaženého</w:t>
      </w:r>
      <w:r w:rsidR="00092CC9" w:rsidRPr="004906B5">
        <w:t xml:space="preserve"> v </w:t>
      </w:r>
      <w:r w:rsidRPr="004906B5">
        <w:t>Příloze č. 6 těchto Pokynů. Praxi</w:t>
      </w:r>
      <w:r w:rsidR="00092CC9" w:rsidRPr="004906B5">
        <w:t xml:space="preserve"> v </w:t>
      </w:r>
      <w:r w:rsidRPr="004906B5">
        <w:t>požadovaném oboru</w:t>
      </w:r>
      <w:r w:rsidR="00845C50" w:rsidRPr="004906B5">
        <w:t xml:space="preserve"> a </w:t>
      </w:r>
      <w:r w:rsidRPr="004906B5">
        <w:t>zkušenosti</w:t>
      </w:r>
      <w:r w:rsidR="00845C50" w:rsidRPr="004906B5">
        <w:t xml:space="preserve"> s </w:t>
      </w:r>
      <w:r w:rsidRPr="004906B5">
        <w:t>řízením realizace</w:t>
      </w:r>
      <w:r w:rsidR="00A4756B">
        <w:t xml:space="preserve"> nebo</w:t>
      </w:r>
      <w:r w:rsidRPr="004906B5">
        <w:t xml:space="preserve"> realizací </w:t>
      </w:r>
      <w:r w:rsidR="00BB4AF2" w:rsidRPr="004906B5">
        <w:t>u </w:t>
      </w:r>
      <w:r w:rsidRPr="004906B5">
        <w:t>členů odborného personálu,</w:t>
      </w:r>
      <w:r w:rsidR="00BB4AF2" w:rsidRPr="004906B5">
        <w:t xml:space="preserve"> u </w:t>
      </w:r>
      <w:r w:rsidRPr="004906B5">
        <w:t>kterých jsou takové zkušenosti</w:t>
      </w:r>
      <w:r w:rsidR="00845C50" w:rsidRPr="004906B5">
        <w:t xml:space="preserve"> a </w:t>
      </w:r>
      <w:r w:rsidRPr="004906B5">
        <w:t>praxe požadovány, dodavatel prokáže uvedením</w:t>
      </w:r>
      <w:r w:rsidR="00092CC9" w:rsidRPr="004906B5">
        <w:t xml:space="preserve"> v </w:t>
      </w:r>
      <w:r w:rsidRPr="004906B5">
        <w:t>příslušném sloupci</w:t>
      </w:r>
      <w:r w:rsidR="00092CC9" w:rsidRPr="004906B5">
        <w:t xml:space="preserve"> v </w:t>
      </w:r>
      <w:r w:rsidRPr="004906B5">
        <w:t>Příloze č. 5 těchto Pokynů</w:t>
      </w:r>
      <w:r w:rsidR="00845C50" w:rsidRPr="004906B5">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58BF739"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65980385"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13CBFFE7"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69B20D7F" w14:textId="4007B10D" w:rsidR="00B74316" w:rsidRDefault="0035531B" w:rsidP="0041370A">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6EBCBFFD" w14:textId="77777777" w:rsidR="0035531B" w:rsidRPr="00B74316" w:rsidRDefault="0035531B" w:rsidP="0035531B">
      <w:pPr>
        <w:pStyle w:val="Text1-1"/>
        <w:rPr>
          <w:rStyle w:val="Tun9b"/>
        </w:rPr>
      </w:pPr>
      <w:r w:rsidRPr="00B74316">
        <w:rPr>
          <w:rStyle w:val="Tun9b"/>
        </w:rPr>
        <w:t>Přehled technických zařízení</w:t>
      </w:r>
    </w:p>
    <w:p w14:paraId="5A1E3A9B" w14:textId="77777777" w:rsidR="00B74316" w:rsidRPr="00B74316" w:rsidRDefault="0035531B" w:rsidP="00B74316">
      <w:pPr>
        <w:pStyle w:val="Textbezslovn"/>
      </w:pPr>
      <w:r w:rsidRPr="00B74316">
        <w:t xml:space="preserve">Zadavatel </w:t>
      </w:r>
      <w:r w:rsidR="00B74316">
        <w:t>ne</w:t>
      </w:r>
      <w:r w:rsidRPr="00B74316">
        <w:t>požaduje předložení přehledu technických zařízení, které bude mít dodavatel při plnění veřejné zakázky</w:t>
      </w:r>
      <w:r w:rsidR="00BC6D2B" w:rsidRPr="00B74316">
        <w:t xml:space="preserve"> k </w:t>
      </w:r>
      <w:r w:rsidR="00B74316" w:rsidRPr="00B74316">
        <w:t>dispozici.</w:t>
      </w:r>
    </w:p>
    <w:p w14:paraId="54BB2326" w14:textId="77777777" w:rsidR="0035531B" w:rsidRPr="0006499F" w:rsidRDefault="0035531B" w:rsidP="0035531B">
      <w:pPr>
        <w:pStyle w:val="Text1-1"/>
        <w:rPr>
          <w:rStyle w:val="Tun9b"/>
        </w:rPr>
      </w:pPr>
      <w:r w:rsidRPr="0006499F">
        <w:rPr>
          <w:rStyle w:val="Tun9b"/>
        </w:rPr>
        <w:t>Požadavek na prokázání kvalifikace poddodavatele</w:t>
      </w:r>
    </w:p>
    <w:p w14:paraId="2A4056A7"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1490316"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6908223B"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781616F6"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027BC565"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61506811" w14:textId="77777777" w:rsidR="0035531B" w:rsidRDefault="0035531B" w:rsidP="0006499F">
      <w:pPr>
        <w:pStyle w:val="Textbezslovn"/>
      </w:pPr>
      <w:r>
        <w:lastRenderedPageBreak/>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4B52CBE"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5825A54"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44D0122C"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D55EAA9"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4185CF0"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5B253A8"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75402028"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381E8D5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0721820D" w14:textId="77777777" w:rsidR="0035531B" w:rsidRPr="0006499F" w:rsidRDefault="0035531B" w:rsidP="0006499F">
      <w:pPr>
        <w:pStyle w:val="Textbezslovn"/>
        <w:rPr>
          <w:rStyle w:val="Tun9b"/>
        </w:rPr>
      </w:pPr>
      <w:r w:rsidRPr="0006499F">
        <w:rPr>
          <w:rStyle w:val="Tun9b"/>
        </w:rPr>
        <w:lastRenderedPageBreak/>
        <w:t>Doložení podmínek účasti zahraničními osobami podle zvláštních právních předpisů:</w:t>
      </w:r>
    </w:p>
    <w:p w14:paraId="2B86E3B9"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70DAF01E"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A3AACC8"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58032E20"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 xml:space="preserve">zkoušek určených technických zařízení“ </w:t>
      </w:r>
      <w:r>
        <w:lastRenderedPageBreak/>
        <w:t>stanovených Ministerstvem dopravy, jež jsou dostupné na internetových stránkách Ministerstva dopravy:</w:t>
      </w:r>
    </w:p>
    <w:p w14:paraId="0D0D67AE" w14:textId="77777777" w:rsidR="0035531B" w:rsidRPr="00464792" w:rsidRDefault="00EB5944" w:rsidP="0006499F">
      <w:pPr>
        <w:pStyle w:val="Textbezslovn"/>
        <w:ind w:left="1077"/>
      </w:pPr>
      <w:hyperlink r:id="rId19" w:history="1">
        <w:r w:rsidR="00464792" w:rsidRPr="00464792">
          <w:rPr>
            <w:rStyle w:val="Hypertextovodkaz"/>
            <w:rFonts w:cs="Calibri"/>
          </w:rPr>
          <w:t>http://www.mdcr.cz/cs/Drazni_doprava/Seznam_pravnickych_osob/</w:t>
        </w:r>
      </w:hyperlink>
      <w:r w:rsidR="0035531B" w:rsidRPr="00464792">
        <w:t xml:space="preserve"> </w:t>
      </w:r>
    </w:p>
    <w:p w14:paraId="564F40D2"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76A4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7910DFA"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2D1FCFF"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3CE39FEC" w14:textId="77777777" w:rsidR="0035531B" w:rsidRDefault="0035531B" w:rsidP="0006499F">
      <w:pPr>
        <w:pStyle w:val="Textbezslovn"/>
      </w:pPr>
      <w:r>
        <w:t>Dodavatel je</w:t>
      </w:r>
      <w:r w:rsidR="00092CC9">
        <w:t xml:space="preserve"> v </w:t>
      </w:r>
      <w:r>
        <w:t>takovém případě povinen zadavateli předložit:</w:t>
      </w:r>
    </w:p>
    <w:p w14:paraId="037B000C" w14:textId="77777777" w:rsidR="0035531B" w:rsidRDefault="0035531B" w:rsidP="0006499F">
      <w:pPr>
        <w:pStyle w:val="Odrka1-1"/>
      </w:pPr>
      <w:r>
        <w:t>doklady</w:t>
      </w:r>
      <w:r w:rsidR="00092CC9">
        <w:t xml:space="preserve"> o </w:t>
      </w:r>
      <w:r>
        <w:t>splnění základní způsobilosti podle § 74 ZZVZ jinou sobou,</w:t>
      </w:r>
    </w:p>
    <w:p w14:paraId="20BD81A3" w14:textId="77777777" w:rsidR="0035531B" w:rsidRDefault="0035531B" w:rsidP="0006499F">
      <w:pPr>
        <w:pStyle w:val="Odrka1-1"/>
      </w:pPr>
      <w:r>
        <w:t xml:space="preserve">doklady prokazující splnění profesní způsobilosti podle § 77 odst. 1 ZZVZ jinou osobou, </w:t>
      </w:r>
    </w:p>
    <w:p w14:paraId="21230350" w14:textId="77777777" w:rsidR="0035531B" w:rsidRDefault="0035531B" w:rsidP="0006499F">
      <w:pPr>
        <w:pStyle w:val="Odrka1-1"/>
      </w:pPr>
      <w:r>
        <w:t>doklady prokazující splnění chybějící části kvalifikace prostřednictvím jiné osoby a</w:t>
      </w:r>
    </w:p>
    <w:p w14:paraId="5742D746"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3A496FA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E4CF744"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9B6BBE0"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25267DA"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3E66EA1E"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304529" w14:textId="77777777" w:rsidR="0035531B" w:rsidRDefault="0035531B" w:rsidP="00AD1771">
      <w:pPr>
        <w:pStyle w:val="Textbezslovn"/>
        <w:spacing w:after="0"/>
      </w:pPr>
      <w:r>
        <w:lastRenderedPageBreak/>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0FD9FB95" w14:textId="77777777" w:rsidR="0035531B" w:rsidRDefault="0035531B" w:rsidP="00193D8F">
      <w:pPr>
        <w:pStyle w:val="Nadpis1-1"/>
      </w:pPr>
      <w:bookmarkStart w:id="13" w:name="_Toc11155393"/>
      <w:r>
        <w:t>DALŠÍ INFORMACE/DOKUMENTY PŘEDKLÁDANÉ DODAVATELEM</w:t>
      </w:r>
      <w:r w:rsidR="00092CC9">
        <w:t xml:space="preserve"> v </w:t>
      </w:r>
      <w:r>
        <w:t>NABÍDCE</w:t>
      </w:r>
      <w:bookmarkEnd w:id="13"/>
    </w:p>
    <w:p w14:paraId="389533C2"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EEF6EE5"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14:paraId="527E23BA"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C2D7CEC" w14:textId="77777777" w:rsidR="0098730C" w:rsidRDefault="0035531B" w:rsidP="00095567">
      <w:pPr>
        <w:pStyle w:val="Odrka1-1"/>
      </w:pPr>
      <w:r w:rsidRPr="0098730C">
        <w:t>Specifikaci typu zařízení elektrotechniky</w:t>
      </w:r>
      <w:r w:rsidR="00845C50" w:rsidRPr="0098730C">
        <w:t xml:space="preserve"> a </w:t>
      </w:r>
      <w:r w:rsidRPr="0098730C">
        <w:t>energetiky, které bude</w:t>
      </w:r>
      <w:r>
        <w:t xml:space="preserv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Nebude-li dodavatel současně i výrobcem nebo dodavatelem takto </w:t>
      </w:r>
      <w:r w:rsidRPr="0098730C">
        <w:t>určeného zařízení elektrotechniky</w:t>
      </w:r>
      <w:r w:rsidR="00845C50" w:rsidRPr="0098730C">
        <w:t xml:space="preserve"> a </w:t>
      </w:r>
      <w:r w:rsidRPr="0098730C">
        <w:t xml:space="preserve">energetiky, předloží dodavatel </w:t>
      </w:r>
      <w:r w:rsidR="0087043B" w:rsidRPr="0098730C">
        <w:t xml:space="preserve">kopii </w:t>
      </w:r>
      <w:r w:rsidRPr="0098730C">
        <w:t>smlouv</w:t>
      </w:r>
      <w:r w:rsidR="0087043B" w:rsidRPr="0098730C">
        <w:t>y</w:t>
      </w:r>
      <w:r w:rsidRPr="0098730C">
        <w:t xml:space="preserve"> uzavřen</w:t>
      </w:r>
      <w:r w:rsidR="0087043B" w:rsidRPr="0098730C">
        <w:t>é</w:t>
      </w:r>
      <w:r w:rsidR="00845C50" w:rsidRPr="0098730C">
        <w:t xml:space="preserve"> s </w:t>
      </w:r>
      <w:r w:rsidRPr="0098730C">
        <w:t>výrobcem nebo dodavatelem tohoto zařízení elektrotechniky</w:t>
      </w:r>
      <w:r w:rsidR="00845C50" w:rsidRPr="0098730C">
        <w:t xml:space="preserve"> a </w:t>
      </w:r>
      <w:r w:rsidRPr="0098730C">
        <w:t>energetiky, kterou prokáže, že bude mít toto zařízení elektrotechniky</w:t>
      </w:r>
      <w:r w:rsidR="00845C50" w:rsidRPr="0098730C">
        <w:t xml:space="preserve"> a </w:t>
      </w:r>
      <w:r w:rsidRPr="0098730C">
        <w:t>energetiky</w:t>
      </w:r>
      <w:r w:rsidR="00BC6D2B" w:rsidRPr="0098730C">
        <w:t xml:space="preserve"> k </w:t>
      </w:r>
      <w:r w:rsidRPr="0098730C">
        <w:t>jeho použití pro plnění předmětné veřejné zakázky</w:t>
      </w:r>
      <w:r w:rsidR="00BC6D2B" w:rsidRPr="0098730C">
        <w:t xml:space="preserve"> k </w:t>
      </w:r>
      <w:r w:rsidRPr="0098730C">
        <w:t>dispozici</w:t>
      </w:r>
      <w:r w:rsidR="00845C50" w:rsidRPr="0098730C">
        <w:t xml:space="preserve"> a </w:t>
      </w:r>
      <w:r w:rsidRPr="0098730C">
        <w:t>že bude mít zajištěnu i jeho odbornou montáž, případně bude smlouva obsahovat souhlas výrobce nebo dodavatele zabezpečovacího zařízení, zařízení elektrotechniky</w:t>
      </w:r>
      <w:r w:rsidR="00845C50" w:rsidRPr="0098730C">
        <w:t xml:space="preserve"> a </w:t>
      </w:r>
      <w:r w:rsidRPr="0098730C">
        <w:t>energetiky</w:t>
      </w:r>
      <w:r w:rsidR="00845C50" w:rsidRPr="0098730C">
        <w:t xml:space="preserve"> s </w:t>
      </w:r>
      <w:r w:rsidRPr="0098730C">
        <w:t>tím, že je dodavatel sám schopen toto zařízení odborně sestavit</w:t>
      </w:r>
      <w:r w:rsidR="00845C50" w:rsidRPr="0098730C">
        <w:t xml:space="preserve"> a </w:t>
      </w:r>
      <w:r w:rsidRPr="0098730C">
        <w:t>namontovat. Specifikace typu, případně smlouva</w:t>
      </w:r>
      <w:r w:rsidR="00845C50" w:rsidRPr="0098730C">
        <w:t xml:space="preserve"> s </w:t>
      </w:r>
      <w:r w:rsidRPr="0098730C">
        <w:t>výrobcem</w:t>
      </w:r>
      <w:r>
        <w:t xml:space="preserve"> nebo dodavatelem, bude požadována pro následující zařízení: </w:t>
      </w:r>
    </w:p>
    <w:p w14:paraId="081E4839" w14:textId="77777777" w:rsidR="0098730C" w:rsidRPr="0098730C" w:rsidRDefault="0098730C" w:rsidP="0098730C">
      <w:pPr>
        <w:pStyle w:val="Odrka1-1"/>
        <w:numPr>
          <w:ilvl w:val="0"/>
          <w:numId w:val="0"/>
        </w:numPr>
        <w:ind w:left="1077"/>
        <w:rPr>
          <w:b/>
        </w:rPr>
      </w:pPr>
      <w:r w:rsidRPr="0098730C">
        <w:rPr>
          <w:b/>
        </w:rPr>
        <w:t xml:space="preserve">technologie rozvodny 110 </w:t>
      </w:r>
      <w:proofErr w:type="spellStart"/>
      <w:r w:rsidRPr="0098730C">
        <w:rPr>
          <w:b/>
        </w:rPr>
        <w:t>kV</w:t>
      </w:r>
      <w:proofErr w:type="spellEnd"/>
      <w:r w:rsidRPr="0098730C">
        <w:rPr>
          <w:b/>
        </w:rPr>
        <w:t xml:space="preserve">, transformátory 110 </w:t>
      </w:r>
      <w:proofErr w:type="spellStart"/>
      <w:r w:rsidRPr="0098730C">
        <w:rPr>
          <w:b/>
        </w:rPr>
        <w:t>kV</w:t>
      </w:r>
      <w:proofErr w:type="spellEnd"/>
      <w:r w:rsidRPr="0098730C">
        <w:rPr>
          <w:b/>
        </w:rPr>
        <w:t xml:space="preserve">, mobilní napájecí stanice DC 3 </w:t>
      </w:r>
      <w:proofErr w:type="spellStart"/>
      <w:r w:rsidRPr="0098730C">
        <w:rPr>
          <w:b/>
        </w:rPr>
        <w:t>kV</w:t>
      </w:r>
      <w:proofErr w:type="spellEnd"/>
      <w:r w:rsidRPr="0098730C">
        <w:rPr>
          <w:b/>
        </w:rPr>
        <w:t xml:space="preserve">, 5 - 6 MVA – musí mít schválené trvalé technické podmínky pro použití na drahách Správy železnic - dodávka a uvedení do provozu.  </w:t>
      </w:r>
    </w:p>
    <w:p w14:paraId="0CC5680F" w14:textId="77777777" w:rsidR="0035531B" w:rsidRDefault="0035531B" w:rsidP="0098730C">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w:t>
      </w:r>
      <w:r w:rsidR="0098730C">
        <w:t xml:space="preserve"> objemu za každý měsíc plnění. </w:t>
      </w:r>
      <w:r>
        <w:t xml:space="preserve"> </w:t>
      </w:r>
    </w:p>
    <w:p w14:paraId="0C35C784"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 xml:space="preserve">jiné veřejné dopravy, omezení </w:t>
      </w:r>
      <w:r>
        <w:lastRenderedPageBreak/>
        <w:t>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0633D20C"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ochrany zdraví při práci, ve znění pozdějších předpisů. Tyto informace budou předloženy ve formě čestného prohlášení, jehož vzor tvoří Přílohu č. 8 těchto Pokynů.</w:t>
      </w:r>
    </w:p>
    <w:p w14:paraId="0D0DC797" w14:textId="77777777" w:rsidR="0035531B" w:rsidRDefault="0035531B" w:rsidP="0035531B">
      <w:pPr>
        <w:pStyle w:val="Text1-1"/>
      </w:pPr>
      <w:r>
        <w:t>Podání nabídky společně několika dodavateli:</w:t>
      </w:r>
    </w:p>
    <w:p w14:paraId="64AEAC4B" w14:textId="5977BC7F"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803863">
        <w:t>8</w:t>
      </w:r>
      <w:r>
        <w:t>)</w:t>
      </w:r>
      <w:r w:rsidR="00845C50">
        <w:t xml:space="preserve"> a </w:t>
      </w:r>
      <w:r>
        <w:t xml:space="preserve">jakákoliv změna bude možná jen po písemném souhlasu zadavatele.  </w:t>
      </w:r>
    </w:p>
    <w:p w14:paraId="1C149B2E" w14:textId="77777777" w:rsidR="0035531B" w:rsidRDefault="0035531B" w:rsidP="0060115D">
      <w:pPr>
        <w:pStyle w:val="Odrka1-1"/>
      </w:pPr>
      <w:r>
        <w:t>Zadavatel požaduje, aby ty významné činnosti, na které se vztahuje poddodavatelské omezení dle čl. 9.3 těchto Pokynů (viz níže)</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5D91F6B2" w14:textId="77777777" w:rsidR="0035531B" w:rsidRDefault="0035531B" w:rsidP="00842864">
      <w:pPr>
        <w:pStyle w:val="Odrka1-1"/>
      </w:pPr>
      <w:r>
        <w:t xml:space="preserve">Uvedené části plnění veřejné zakázky jsou </w:t>
      </w:r>
      <w:r w:rsidRPr="00842864">
        <w:t xml:space="preserve">tvořeny </w:t>
      </w:r>
      <w:r w:rsidR="00EE798E" w:rsidRPr="00842864">
        <w:t>PS</w:t>
      </w:r>
      <w:r w:rsidRPr="00842864">
        <w:t>, jejichž</w:t>
      </w:r>
      <w:r>
        <w:t xml:space="preserve"> provádění má důležitý význam </w:t>
      </w:r>
      <w:r w:rsidR="00842864" w:rsidRPr="00842864">
        <w:t xml:space="preserve">pro kvalitní a plně funkční dílo, které zajistí spolehlivý provoz na daném úseku dopravní cesty. Zadavatel má z těchto důvodů zvýšený zájem na řádném a včasném plnění těchto </w:t>
      </w:r>
      <w:r w:rsidR="00842864">
        <w:t>částí předmětu veřejné zakázky.</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 podílet tento člen koncernu).</w:t>
      </w:r>
    </w:p>
    <w:p w14:paraId="43B1F357"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1CD120EE"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w:t>
      </w:r>
      <w:r w:rsidR="0060115D">
        <w:lastRenderedPageBreak/>
        <w:t>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1DE91983"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12848245"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00865614" w14:textId="77777777" w:rsidR="0035531B" w:rsidRPr="0060115D" w:rsidRDefault="0035531B" w:rsidP="0035531B">
      <w:pPr>
        <w:pStyle w:val="Text1-1"/>
        <w:rPr>
          <w:rStyle w:val="Tun9b"/>
        </w:rPr>
      </w:pPr>
      <w:r w:rsidRPr="0060115D">
        <w:rPr>
          <w:rStyle w:val="Tun9b"/>
        </w:rPr>
        <w:t>Poddodavatelské omezení</w:t>
      </w:r>
    </w:p>
    <w:p w14:paraId="3CA0FBE8" w14:textId="77777777" w:rsidR="0035531B" w:rsidRDefault="0035531B" w:rsidP="0060115D">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06ECC76E" w14:textId="77777777" w:rsidR="007E5BE5" w:rsidRDefault="007E5BE5" w:rsidP="007E5BE5">
      <w:pPr>
        <w:pStyle w:val="Textbezslovn"/>
        <w:ind w:left="1077"/>
      </w:pPr>
      <w:r>
        <w:t>PS 32-09-01  TNS Stéblová, technologie – rozvodna 110kV</w:t>
      </w:r>
    </w:p>
    <w:p w14:paraId="44AB853A" w14:textId="77777777" w:rsidR="007E5BE5" w:rsidRDefault="007E5BE5" w:rsidP="007E5BE5">
      <w:pPr>
        <w:pStyle w:val="Textbezslovn"/>
        <w:ind w:left="1077"/>
      </w:pPr>
      <w:r>
        <w:t>PS 32-09-02  TNS Stéblová, technologie – stanoviště transformátorů 110/23kV</w:t>
      </w:r>
    </w:p>
    <w:p w14:paraId="0322D9BE" w14:textId="77777777" w:rsidR="007E5BE5" w:rsidRDefault="007E5BE5" w:rsidP="007E5BE5">
      <w:pPr>
        <w:pStyle w:val="Textbezslovn"/>
        <w:ind w:left="1077"/>
      </w:pPr>
      <w:r>
        <w:t>PS 32-09-03  TNS Stéblová, technologie – mobilní kontejnerové měnírny</w:t>
      </w:r>
    </w:p>
    <w:p w14:paraId="6B07EF11" w14:textId="77777777" w:rsidR="007E5BE5" w:rsidRDefault="007E5BE5" w:rsidP="007E5BE5">
      <w:pPr>
        <w:pStyle w:val="Textbezslovn"/>
        <w:ind w:left="1077"/>
      </w:pPr>
      <w:r>
        <w:t>PS 32-09-04  TNS Stéblová, technologie – vlastní spotřeba</w:t>
      </w:r>
    </w:p>
    <w:p w14:paraId="2A6B3CFD" w14:textId="77777777" w:rsidR="007E5BE5" w:rsidRDefault="007E5BE5" w:rsidP="007E5BE5">
      <w:pPr>
        <w:pStyle w:val="Textbezslovn"/>
        <w:ind w:left="1077"/>
      </w:pPr>
      <w:r>
        <w:t>PS 32-09-05  TNS Stéblová, technologie – vazba napáječů</w:t>
      </w:r>
    </w:p>
    <w:p w14:paraId="6F0F9059" w14:textId="77777777" w:rsidR="007E5BE5" w:rsidRDefault="007E5BE5" w:rsidP="007E5BE5">
      <w:pPr>
        <w:pStyle w:val="Textbezslovn"/>
        <w:ind w:left="1077"/>
      </w:pPr>
      <w:r>
        <w:t>PS 32-09-06  TNS Stéblová, technologie – trafostanice 22/0,4kV</w:t>
      </w:r>
    </w:p>
    <w:p w14:paraId="43218963" w14:textId="77777777" w:rsidR="007E5BE5" w:rsidRDefault="007E5BE5" w:rsidP="007E5BE5">
      <w:pPr>
        <w:pStyle w:val="Textbezslovn"/>
        <w:ind w:left="1077"/>
      </w:pPr>
      <w:r>
        <w:t>PS 32-05-02  TNS Stéblová, zařízení DŘT, SKŘ a MŘS</w:t>
      </w:r>
    </w:p>
    <w:p w14:paraId="78A079E5" w14:textId="77777777"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14:paraId="3F714BB7" w14:textId="77777777" w:rsidR="0035531B" w:rsidRDefault="0035531B" w:rsidP="00BF06D4">
      <w:pPr>
        <w:pStyle w:val="Odrka1-1"/>
      </w:pPr>
      <w:r>
        <w:t xml:space="preserve">Výše uvedené vyhrazené části plnění veřejné zakázky jsou </w:t>
      </w:r>
      <w:r w:rsidRPr="00BF06D4">
        <w:t xml:space="preserve">tvořeny </w:t>
      </w:r>
      <w:r w:rsidR="00EE798E" w:rsidRPr="00BF06D4">
        <w:t>PS</w:t>
      </w:r>
      <w:r w:rsidRPr="00BF06D4">
        <w:t>, jejichž</w:t>
      </w:r>
      <w:r>
        <w:t xml:space="preserve"> provádění má důležitý význam </w:t>
      </w:r>
      <w:r w:rsidR="00BF06D4" w:rsidRPr="00BF06D4">
        <w:t>pro kvalitní a plně funkční dílo, které zajistí spolehlivý provoz na daném úseku dopravní cesty.</w:t>
      </w:r>
      <w:r>
        <w:t xml:space="preserve">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78727954" w14:textId="77777777" w:rsidR="0035531B" w:rsidRDefault="0035531B" w:rsidP="000B67AC">
      <w:pPr>
        <w:pStyle w:val="Odrka1-1"/>
      </w:pPr>
      <w:r>
        <w:lastRenderedPageBreak/>
        <w:t xml:space="preserve">Výše uvedené vyhrazené stavební objekty představují svou finanční hodnotou celkem cca </w:t>
      </w:r>
      <w:r w:rsidR="000B67AC" w:rsidRPr="000B67AC">
        <w:rPr>
          <w:b/>
        </w:rPr>
        <w:t>67,6%</w:t>
      </w:r>
      <w:r w:rsidR="000B67AC">
        <w:t xml:space="preserve"> </w:t>
      </w:r>
      <w:r w:rsidR="0060115D">
        <w:t>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němž je plnění veřejné zakázky postupem dle § 105 odst. 2 ZZVZ vyhrazeno. Splnění těchto požadavků na prokázání kvalifikace tedy nesmí být postupem dle § 83 ZZVZ prokazováno prostřednictvím poddodavatele:</w:t>
      </w:r>
    </w:p>
    <w:p w14:paraId="288C144B" w14:textId="4ED02F24" w:rsidR="00636BF8" w:rsidRPr="00636BF8" w:rsidRDefault="0035531B" w:rsidP="00636BF8">
      <w:pPr>
        <w:pStyle w:val="Odrka1-2-"/>
      </w:pPr>
      <w:r w:rsidRPr="009F626A">
        <w:t>profesní způsobilost týkající se oprávnění</w:t>
      </w:r>
      <w:r w:rsidR="00BC6D2B" w:rsidRPr="009F626A">
        <w:t xml:space="preserve"> k </w:t>
      </w:r>
      <w:r w:rsidRPr="009F626A">
        <w:t>podnikání</w:t>
      </w:r>
      <w:r w:rsidR="00092CC9" w:rsidRPr="009F626A">
        <w:t xml:space="preserve"> v </w:t>
      </w:r>
      <w:r w:rsidRPr="009F626A">
        <w:t>rozsahu živnosti provádění staveb, jejich změn</w:t>
      </w:r>
      <w:r w:rsidR="00845C50" w:rsidRPr="009F626A">
        <w:t xml:space="preserve"> a </w:t>
      </w:r>
      <w:r w:rsidRPr="009F626A">
        <w:t xml:space="preserve">odstraňování; </w:t>
      </w:r>
      <w:r w:rsidR="00636BF8" w:rsidRPr="00636BF8">
        <w:t>Revize, prohlídky a zkoušky určených technických zařízení v provozu,</w:t>
      </w:r>
    </w:p>
    <w:p w14:paraId="1A5895E7" w14:textId="77777777" w:rsidR="000B67AC" w:rsidRPr="009F626A" w:rsidRDefault="0035531B" w:rsidP="0060115D">
      <w:pPr>
        <w:pStyle w:val="Odrka1-2-"/>
      </w:pPr>
      <w:r w:rsidRPr="009F626A">
        <w:t>profesní způsobilost týkající se předložení dokladu</w:t>
      </w:r>
      <w:r w:rsidR="00092CC9" w:rsidRPr="009F626A">
        <w:t xml:space="preserve"> o </w:t>
      </w:r>
      <w:r w:rsidRPr="009F626A">
        <w:t>autorizaci</w:t>
      </w:r>
      <w:r w:rsidR="00092CC9" w:rsidRPr="009F626A">
        <w:t xml:space="preserve"> v </w:t>
      </w:r>
      <w:r w:rsidR="00BB4AF2" w:rsidRPr="009F626A">
        <w:t>rozsahu dle § </w:t>
      </w:r>
      <w:r w:rsidRPr="009F626A">
        <w:t xml:space="preserve">5 odst. 3 písm. </w:t>
      </w:r>
      <w:r w:rsidR="000B67AC" w:rsidRPr="009F626A">
        <w:rPr>
          <w:b/>
        </w:rPr>
        <w:t>e)</w:t>
      </w:r>
      <w:r w:rsidRPr="009F626A">
        <w:t xml:space="preserve"> autorizačního</w:t>
      </w:r>
      <w:r w:rsidR="000B67AC" w:rsidRPr="009F626A">
        <w:t xml:space="preserve"> zákona; </w:t>
      </w:r>
    </w:p>
    <w:p w14:paraId="537B8580" w14:textId="77777777" w:rsidR="0035531B" w:rsidRPr="009F626A" w:rsidRDefault="0035531B" w:rsidP="009F626A">
      <w:pPr>
        <w:pStyle w:val="Odrka1-2-"/>
      </w:pPr>
      <w:r w:rsidRPr="009F626A">
        <w:t>požadavek kritéria technické kvalifikace na doložení seznamem</w:t>
      </w:r>
      <w:r w:rsidR="00845C50" w:rsidRPr="009F626A">
        <w:t xml:space="preserve"> a </w:t>
      </w:r>
      <w:r w:rsidRPr="009F626A">
        <w:t>osvědčením alespoň ve vztahu</w:t>
      </w:r>
      <w:r w:rsidR="00BC6D2B" w:rsidRPr="009F626A">
        <w:t xml:space="preserve"> k </w:t>
      </w:r>
      <w:r w:rsidRPr="009F626A">
        <w:t>následujícím nejvýznam</w:t>
      </w:r>
      <w:r w:rsidR="00BB4AF2" w:rsidRPr="009F626A">
        <w:t>nějším stavebním pracím dle čl. </w:t>
      </w:r>
      <w:r w:rsidR="009F626A" w:rsidRPr="009F626A">
        <w:t>8.5 Pokynů:</w:t>
      </w:r>
    </w:p>
    <w:p w14:paraId="44BD5D63" w14:textId="66816125" w:rsidR="000B67AC" w:rsidRPr="000B67AC" w:rsidRDefault="000B67AC" w:rsidP="009F626A">
      <w:pPr>
        <w:pStyle w:val="Odrka1-1"/>
        <w:tabs>
          <w:tab w:val="clear" w:pos="1077"/>
          <w:tab w:val="num" w:pos="1843"/>
        </w:tabs>
        <w:ind w:left="1843" w:hanging="283"/>
      </w:pPr>
      <w:r w:rsidRPr="009F626A">
        <w:t xml:space="preserve">nejméně jedné z požadovaných nejvýznamnějších stavebních prací, </w:t>
      </w:r>
      <w:r w:rsidR="00A33839">
        <w:t xml:space="preserve">která zahrnuje </w:t>
      </w:r>
      <w:r w:rsidRPr="000B67AC">
        <w:t>novostavbu nebo rekonstrukc</w:t>
      </w:r>
      <w:r w:rsidR="00A33839">
        <w:t>i</w:t>
      </w:r>
      <w:r w:rsidRPr="000B67AC">
        <w:t xml:space="preserve"> </w:t>
      </w:r>
      <w:r w:rsidRPr="00494FF5">
        <w:rPr>
          <w:b/>
        </w:rPr>
        <w:t>stejnosměrné trakční napájecí stanice</w:t>
      </w:r>
      <w:r w:rsidR="00A33839">
        <w:rPr>
          <w:b/>
        </w:rPr>
        <w:t xml:space="preserve"> </w:t>
      </w:r>
      <w:r w:rsidR="00A33839" w:rsidRPr="00A33839">
        <w:t>železničních drah</w:t>
      </w:r>
      <w:r>
        <w:t xml:space="preserve">, a to v hodnotě nejméně </w:t>
      </w:r>
      <w:r w:rsidRPr="009F626A">
        <w:rPr>
          <w:b/>
        </w:rPr>
        <w:t>120 000 000,-</w:t>
      </w:r>
      <w:r w:rsidR="009F626A" w:rsidRPr="009F626A">
        <w:rPr>
          <w:b/>
        </w:rPr>
        <w:t xml:space="preserve"> Kč</w:t>
      </w:r>
      <w:r w:rsidRPr="000B67AC">
        <w:t xml:space="preserve"> bez DPH (částka 12</w:t>
      </w:r>
      <w:r w:rsidR="009F626A">
        <w:t>0</w:t>
      </w:r>
      <w:r w:rsidRPr="000B67AC">
        <w:t xml:space="preserve"> 000 000,- se vztahuje k hodnotě </w:t>
      </w:r>
      <w:r w:rsidR="00A33839">
        <w:t xml:space="preserve">novostavby </w:t>
      </w:r>
      <w:r w:rsidRPr="000B67AC">
        <w:t xml:space="preserve">nebo rekonstrukce </w:t>
      </w:r>
      <w:r w:rsidRPr="00494FF5">
        <w:rPr>
          <w:b/>
        </w:rPr>
        <w:t>stejnosměrné trakční napájecí stanice</w:t>
      </w:r>
      <w:r w:rsidRPr="000B67AC">
        <w:t xml:space="preserve">, nikoli k hodnotě nejvýznamnější stavební práce, tj. zakázky jako celku). </w:t>
      </w:r>
    </w:p>
    <w:p w14:paraId="2FB4694C" w14:textId="77777777" w:rsidR="0035531B" w:rsidRDefault="009B4A32"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183593">
        <w:t xml:space="preserve"> (s výjimkou speciálních činností a zařízení,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37384347" w14:textId="77777777" w:rsidR="0035531B" w:rsidRPr="009F626A" w:rsidRDefault="0035531B" w:rsidP="00EC7356">
      <w:pPr>
        <w:pStyle w:val="Odrka1-2-"/>
      </w:pPr>
      <w:r w:rsidRPr="009F626A">
        <w:t>požadavek kritéria technické kvalifikace na předložení seznamu odborného personálu dodavatele</w:t>
      </w:r>
      <w:r w:rsidR="00092CC9" w:rsidRPr="009F626A">
        <w:t xml:space="preserve"> v </w:t>
      </w:r>
      <w:r w:rsidRPr="009F626A">
        <w:t xml:space="preserve">rozsahu funkce </w:t>
      </w:r>
      <w:r w:rsidRPr="00494FF5">
        <w:rPr>
          <w:b/>
        </w:rPr>
        <w:t xml:space="preserve">specialisty (vedoucího prací) na </w:t>
      </w:r>
      <w:r w:rsidR="009F626A" w:rsidRPr="00494FF5">
        <w:rPr>
          <w:b/>
        </w:rPr>
        <w:t>silnoproud</w:t>
      </w:r>
      <w:r w:rsidR="00EC7356">
        <w:rPr>
          <w:b/>
        </w:rPr>
        <w:t>.</w:t>
      </w:r>
    </w:p>
    <w:p w14:paraId="0479DD41" w14:textId="77777777" w:rsidR="00BC6D2B" w:rsidRDefault="00BC6D2B" w:rsidP="00BC6D2B">
      <w:pPr>
        <w:pStyle w:val="Text1-1"/>
      </w:pPr>
      <w:r>
        <w:t>Dopis nabídky a návrh smlouvy na plnění této veřejné zakázky:</w:t>
      </w:r>
    </w:p>
    <w:p w14:paraId="5229ADA6"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23F7AB7F"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6F7AFA14" w14:textId="77777777" w:rsidR="0035531B" w:rsidRDefault="0035531B" w:rsidP="00BC6D2B">
      <w:pPr>
        <w:pStyle w:val="Nadpis1-1"/>
      </w:pPr>
      <w:bookmarkStart w:id="14" w:name="_Toc11155394"/>
      <w:r>
        <w:t>PROHLÍDKA MÍSTA PLNĚNÍ (STAVENIŠTĚ)</w:t>
      </w:r>
      <w:bookmarkEnd w:id="14"/>
    </w:p>
    <w:p w14:paraId="5BD8D46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 xml:space="preserve">jeho okolí, za účelem </w:t>
      </w:r>
      <w:r>
        <w:lastRenderedPageBreak/>
        <w:t>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2858D560" w14:textId="77777777" w:rsidR="0035531B" w:rsidRDefault="0035531B" w:rsidP="00BC6D2B">
      <w:pPr>
        <w:pStyle w:val="Nadpis1-1"/>
      </w:pPr>
      <w:bookmarkStart w:id="15" w:name="_Toc11155395"/>
      <w:r>
        <w:t>JAZYK NABÍDEK</w:t>
      </w:r>
      <w:bookmarkEnd w:id="15"/>
    </w:p>
    <w:p w14:paraId="72FE7D91"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28241EA3"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CB8098B" w14:textId="77777777" w:rsidR="0035531B" w:rsidRDefault="0035531B" w:rsidP="00BC6D2B">
      <w:pPr>
        <w:pStyle w:val="Nadpis1-1"/>
      </w:pPr>
      <w:bookmarkStart w:id="16" w:name="_Toc11155396"/>
      <w:r>
        <w:t>OBSAH</w:t>
      </w:r>
      <w:r w:rsidR="00845C50">
        <w:t xml:space="preserve"> a </w:t>
      </w:r>
      <w:r>
        <w:t>PODÁVÁNÍ NABÍDEK</w:t>
      </w:r>
      <w:bookmarkEnd w:id="16"/>
    </w:p>
    <w:p w14:paraId="0B52C110"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to prostřednictvím elektronického nástroje E-ZAK na níže uvedenou elektronickou adresu</w:t>
      </w:r>
      <w:r w:rsidR="001607E5">
        <w:t xml:space="preserve"> </w:t>
      </w:r>
      <w:hyperlink r:id="rId20" w:history="1">
        <w:r w:rsidR="001607E5"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00C532B2" w14:textId="48EB39F3" w:rsidR="0035531B" w:rsidRDefault="0035531B" w:rsidP="003D1633">
      <w:pPr>
        <w:pStyle w:val="Text1-1"/>
      </w:pPr>
      <w:r>
        <w:t>Dodavatel předloží úplnou elektronickou verzi nabídky,</w:t>
      </w:r>
      <w:r w:rsidR="00845C50">
        <w:t xml:space="preserve"> a </w:t>
      </w:r>
      <w:r>
        <w:t>to</w:t>
      </w:r>
      <w:r w:rsidR="00845C50">
        <w:t xml:space="preserve"> s </w:t>
      </w:r>
      <w:r>
        <w:t>využitím elektronického nástroje E-ZAK. Způsob správného podání nabídky</w:t>
      </w:r>
      <w:r w:rsidR="00092CC9">
        <w:t xml:space="preserve"> v </w:t>
      </w:r>
      <w:r>
        <w:t>elektronické podobě na veřejnou zakázku je uveden</w:t>
      </w:r>
      <w:r w:rsidR="00092CC9">
        <w:t xml:space="preserve"> v </w:t>
      </w:r>
      <w:r>
        <w:t>uživatelské příručce elektronického nástroje E-ZAK pro dodavatele, která je</w:t>
      </w:r>
      <w:r w:rsidR="00BC6D2B">
        <w:t xml:space="preserve"> k </w:t>
      </w:r>
      <w:r>
        <w:t>dispozici na elektronické adrese</w:t>
      </w:r>
      <w:r w:rsidR="001607E5">
        <w:t xml:space="preserve"> </w:t>
      </w:r>
      <w:hyperlink r:id="rId21" w:history="1">
        <w:r w:rsidR="001607E5" w:rsidRPr="001607E5">
          <w:rPr>
            <w:rStyle w:val="Hypertextovodkaz"/>
            <w:noProof w:val="0"/>
          </w:rPr>
          <w:t>https://zakazky.szdc.cz/manual.html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w:t>
      </w:r>
      <w:r w:rsidR="00845C50">
        <w:t xml:space="preserve"> a </w:t>
      </w:r>
      <w:r>
        <w:t>doručování souhlasí</w:t>
      </w:r>
      <w:r w:rsidR="00845C50">
        <w:t xml:space="preserve"> a </w:t>
      </w:r>
      <w:r>
        <w:t>zavazuje se poskytnout veškerou nezbytnou součinnost, zejména provést registraci</w:t>
      </w:r>
      <w:r w:rsidR="00092CC9">
        <w:t xml:space="preserve"> v </w:t>
      </w:r>
      <w:r>
        <w:t xml:space="preserve">elektronickém nástroji </w:t>
      </w:r>
      <w:r w:rsidR="00BB4AF2">
        <w:br/>
      </w:r>
      <w:r>
        <w:t>E-ZAK</w:t>
      </w:r>
      <w:r w:rsidR="00845C50">
        <w:t xml:space="preserve"> a </w:t>
      </w:r>
      <w:r>
        <w:t xml:space="preserve">pravidelně kontrolovat doručené zprávy. </w:t>
      </w:r>
      <w:r w:rsidR="00183593">
        <w:t>Nabídka může obsahovat více dokumentů (souborů), jednotlivé d</w:t>
      </w:r>
      <w:r>
        <w:t xml:space="preserve">okumenty musí být do systému </w:t>
      </w:r>
      <w:r w:rsidR="00BB4AF2">
        <w:br/>
      </w:r>
      <w:r>
        <w:t xml:space="preserve">E-ZAK vkládány jako jeden soubor </w:t>
      </w:r>
      <w:r w:rsidR="00183593">
        <w:t>(</w:t>
      </w:r>
      <w:r w:rsidR="00183593" w:rsidRPr="002C4A72">
        <w:t xml:space="preserve">ve formátech analogicky k § 18 odst. 2 a 3 </w:t>
      </w:r>
      <w:proofErr w:type="spellStart"/>
      <w:r w:rsidR="00183593" w:rsidRPr="002C4A72">
        <w:t>vyhl</w:t>
      </w:r>
      <w:proofErr w:type="spellEnd"/>
      <w:r w:rsidR="00183593">
        <w:t>.</w:t>
      </w:r>
      <w:r w:rsidR="00183593" w:rsidRPr="002C4A72">
        <w:t xml:space="preserve"> č. 168/2016 Sb., ve znění pozdějších předpisů</w:t>
      </w:r>
      <w:r w:rsidR="00183593">
        <w:t xml:space="preserve">) </w:t>
      </w:r>
      <w:r>
        <w:t xml:space="preserve">nebo více souborů </w:t>
      </w:r>
      <w:r w:rsidR="0031407A">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w:t>
      </w:r>
      <w:r w:rsidR="00092CC9">
        <w:t xml:space="preserve"> o </w:t>
      </w:r>
      <w:r>
        <w:t xml:space="preserve">velikosti nejvýše </w:t>
      </w:r>
      <w:r w:rsidR="001217D6">
        <w:t>50</w:t>
      </w:r>
      <w:r>
        <w:t xml:space="preserve">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proofErr w:type="spellStart"/>
      <w:r>
        <w:t>xls</w:t>
      </w:r>
      <w:proofErr w:type="spellEnd"/>
      <w:r>
        <w:t>/</w:t>
      </w:r>
      <w:proofErr w:type="spellStart"/>
      <w:r>
        <w:t>xlsx</w:t>
      </w:r>
      <w:proofErr w:type="spellEnd"/>
      <w:r>
        <w:t xml:space="preserve"> </w:t>
      </w:r>
      <w:r w:rsidR="00845C50">
        <w:t xml:space="preserve"> a </w:t>
      </w:r>
      <w:r>
        <w:t>ve formátu XML. Soupis prací ve formátu XML má strukturu dat dle datového předpisu X</w:t>
      </w:r>
      <w:r w:rsidR="00E736FF">
        <w:t>D</w:t>
      </w:r>
      <w:r>
        <w:t>C</w:t>
      </w:r>
      <w:r w:rsidR="00183593">
        <w:t xml:space="preserve"> </w:t>
      </w:r>
      <w:r w:rsidR="00183593" w:rsidRPr="00F40873">
        <w:t>(popis datového předpisu viz https://xdc.szdc.cz)</w:t>
      </w:r>
      <w:r>
        <w:t>. Oceněný Soupis prací bude dodavatelem</w:t>
      </w:r>
      <w:r w:rsidR="00092CC9">
        <w:t xml:space="preserve"> v </w:t>
      </w:r>
      <w:r>
        <w:t xml:space="preserve">nabídce předložen ve formátu </w:t>
      </w:r>
      <w:proofErr w:type="spellStart"/>
      <w:r>
        <w:t>xls</w:t>
      </w:r>
      <w:proofErr w:type="spellEnd"/>
      <w:r>
        <w:t>/</w:t>
      </w:r>
      <w:proofErr w:type="spellStart"/>
      <w:r>
        <w:t>xlsx</w:t>
      </w:r>
      <w:proofErr w:type="spellEnd"/>
      <w:r>
        <w:t>.</w:t>
      </w:r>
      <w:r w:rsidR="00092CC9">
        <w:t xml:space="preserve"> </w:t>
      </w:r>
      <w:r w:rsidR="007038DC">
        <w:t>V</w:t>
      </w:r>
      <w:r w:rsidR="00092CC9">
        <w:t> </w:t>
      </w:r>
      <w:r>
        <w:t>případě změn</w:t>
      </w:r>
      <w:r w:rsidR="00845C50">
        <w:t xml:space="preserve"> a </w:t>
      </w:r>
      <w:r>
        <w:t xml:space="preserve">doplnění zadávací dokumentace budou případné změny či úpravy Soupisu prací zadavatelem prováděny pouze ve formátu </w:t>
      </w:r>
      <w:proofErr w:type="spellStart"/>
      <w:r>
        <w:t>xls</w:t>
      </w:r>
      <w:proofErr w:type="spellEnd"/>
      <w:r>
        <w:t>/</w:t>
      </w:r>
      <w:proofErr w:type="spellStart"/>
      <w:r>
        <w:t>xlsx</w:t>
      </w:r>
      <w:proofErr w:type="spellEnd"/>
      <w:r>
        <w:t>. Smlouva</w:t>
      </w:r>
      <w:r w:rsidR="00092CC9">
        <w:t xml:space="preserve"> o </w:t>
      </w:r>
      <w:r>
        <w:t xml:space="preserve">dílo upravuje podmínky pro předání Soupisu </w:t>
      </w:r>
      <w:r>
        <w:lastRenderedPageBreak/>
        <w:t>prací ve formátu XML včetně všech případných aktualizací vybranému dodavateli</w:t>
      </w:r>
      <w:r w:rsidR="00845C50">
        <w:t xml:space="preserve"> a </w:t>
      </w:r>
      <w:r>
        <w:t>odevzdání oceněného Soupisu prací</w:t>
      </w:r>
      <w:r w:rsidR="00092CC9">
        <w:t xml:space="preserve"> v </w:t>
      </w:r>
      <w:r>
        <w:t xml:space="preserve">elektronické podobě ve formátu XML vybraným dodavatelem zadavateli, resp. objednateli. </w:t>
      </w:r>
    </w:p>
    <w:p w14:paraId="28368CC4" w14:textId="77777777" w:rsidR="0035531B" w:rsidRDefault="0035531B" w:rsidP="0035531B">
      <w:pPr>
        <w:pStyle w:val="Text1-1"/>
      </w:pPr>
      <w:r>
        <w:t>Nabídka bude předložena</w:t>
      </w:r>
      <w:r w:rsidR="00092CC9">
        <w:t xml:space="preserve"> v </w:t>
      </w:r>
      <w:r>
        <w:t>následující struktuře:</w:t>
      </w:r>
    </w:p>
    <w:p w14:paraId="4FC2F439"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05201CD1"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 xml:space="preserve">Příloze </w:t>
      </w:r>
      <w:proofErr w:type="gramStart"/>
      <w:r>
        <w:t>č. 1 těchto</w:t>
      </w:r>
      <w:proofErr w:type="gramEnd"/>
      <w:r>
        <w:t xml:space="preserve"> Pokynů.</w:t>
      </w:r>
    </w:p>
    <w:p w14:paraId="3BFE4183" w14:textId="77777777" w:rsidR="0035531B" w:rsidRDefault="0035531B" w:rsidP="00BC6D2B">
      <w:pPr>
        <w:pStyle w:val="Odrka1-1"/>
      </w:pPr>
      <w:r>
        <w:t>Plná moc, dohoda</w:t>
      </w:r>
      <w:r w:rsidR="00092CC9">
        <w:t xml:space="preserve"> o </w:t>
      </w:r>
      <w:r>
        <w:t>plné moci nebo pověření, je-li tohoto dokumentu třeba.</w:t>
      </w:r>
    </w:p>
    <w:p w14:paraId="24241249"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16DE503E"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69B90634" w14:textId="77777777" w:rsidR="0035531B" w:rsidRDefault="0035531B" w:rsidP="00BC6D2B">
      <w:pPr>
        <w:pStyle w:val="Odrka1-1"/>
      </w:pPr>
      <w:r>
        <w:t>Doklady prokazující splnění profesní způsobilosti.</w:t>
      </w:r>
    </w:p>
    <w:p w14:paraId="7A2FF51E"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1CDB863F" w14:textId="20D29001"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p>
    <w:p w14:paraId="2CB9EC97"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73B61E31"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CB126A1"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2323A676" w14:textId="77777777" w:rsidR="0035531B" w:rsidRPr="003D1633" w:rsidRDefault="0035531B" w:rsidP="00BC6D2B">
      <w:pPr>
        <w:pStyle w:val="Odrka1-1"/>
      </w:pPr>
      <w:r>
        <w:t>Harmonogram postupu prací zpracovaný podle požadavků zadavatele stanovených</w:t>
      </w:r>
      <w:r w:rsidR="00092CC9">
        <w:t xml:space="preserve"> </w:t>
      </w:r>
      <w:r w:rsidR="00092CC9" w:rsidRPr="003D1633">
        <w:t>v </w:t>
      </w:r>
      <w:r w:rsidRPr="003D1633">
        <w:t>článku 9.1 těchto Pokynů.</w:t>
      </w:r>
    </w:p>
    <w:p w14:paraId="29B5CAA5" w14:textId="77777777" w:rsidR="0035531B" w:rsidRPr="003D1633" w:rsidRDefault="0035531B" w:rsidP="00BC6D2B">
      <w:pPr>
        <w:pStyle w:val="Odrka1-1"/>
      </w:pPr>
      <w:r w:rsidRPr="003D1633">
        <w:t>Specifikace typu zařízení elektrotechniky</w:t>
      </w:r>
      <w:r w:rsidR="00845C50" w:rsidRPr="003D1633">
        <w:t xml:space="preserve"> a </w:t>
      </w:r>
      <w:r w:rsidRPr="003D1633">
        <w:t>energetiky dle č. 9.1 těchto Pokynů, včetně případné smlouvy</w:t>
      </w:r>
      <w:r w:rsidR="00845C50" w:rsidRPr="003D1633">
        <w:t xml:space="preserve"> s </w:t>
      </w:r>
      <w:r w:rsidRPr="003D1633">
        <w:t>výrobcem ne</w:t>
      </w:r>
      <w:r w:rsidR="003D1633" w:rsidRPr="003D1633">
        <w:t>bo dodavatelem tohoto zařízení.</w:t>
      </w:r>
    </w:p>
    <w:p w14:paraId="3E2BE43F" w14:textId="77777777" w:rsidR="0035531B" w:rsidRPr="00464344" w:rsidRDefault="0035531B" w:rsidP="00BC6D2B">
      <w:pPr>
        <w:pStyle w:val="Odrka1-1"/>
      </w:pPr>
      <w:r w:rsidRPr="00464344">
        <w:t>Doklad</w:t>
      </w:r>
      <w:r w:rsidR="00092CC9" w:rsidRPr="00464344">
        <w:t xml:space="preserve"> o </w:t>
      </w:r>
      <w:r w:rsidRPr="00464344">
        <w:t>poskytnutí jistoty za nabídku.</w:t>
      </w:r>
      <w:r w:rsidR="007038DC" w:rsidRPr="00464344">
        <w:t xml:space="preserve"> </w:t>
      </w:r>
    </w:p>
    <w:p w14:paraId="34E02997" w14:textId="77777777" w:rsidR="0035531B" w:rsidRDefault="0035531B" w:rsidP="00BC6D2B">
      <w:pPr>
        <w:pStyle w:val="Odrka1-1"/>
      </w:pPr>
      <w:r>
        <w:t>Oceněný Soupis prací včetně Rekapitulace ceny dle PS</w:t>
      </w:r>
      <w:r w:rsidR="00845C50">
        <w:t xml:space="preserve"> a </w:t>
      </w:r>
      <w:r>
        <w:t>SO, které jsou obsaženy</w:t>
      </w:r>
      <w:r w:rsidR="00092CC9">
        <w:t xml:space="preserve"> v </w:t>
      </w:r>
      <w:r>
        <w:t>Dílu 4 zadávací dokumentace.</w:t>
      </w:r>
    </w:p>
    <w:p w14:paraId="16A8647E"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5523F90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601692A2"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w:t>
      </w:r>
      <w:r w:rsidR="00092CC9">
        <w:lastRenderedPageBreak/>
        <w:t>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89637D">
        <w:t> </w:t>
      </w:r>
      <w:r>
        <w:t>kopii</w:t>
      </w:r>
      <w:r w:rsidR="0089637D">
        <w:t>, není-li v těchto Pokynech uvedeno 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5D04370D" w14:textId="77777777" w:rsidR="0035531B" w:rsidRPr="008E1138" w:rsidRDefault="0035531B" w:rsidP="0035531B">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89637D">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89637D">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89637D">
        <w:rPr>
          <w:rStyle w:val="Tun9b"/>
          <w:b w:val="0"/>
        </w:rPr>
        <w:t xml:space="preserve">V souladu s </w:t>
      </w:r>
      <w:r w:rsidR="0089637D" w:rsidRPr="00EE7882">
        <w:rPr>
          <w:rStyle w:val="Tun9b"/>
          <w:b w:val="0"/>
        </w:rPr>
        <w:t>obecn</w:t>
      </w:r>
      <w:r w:rsidR="0089637D">
        <w:rPr>
          <w:rStyle w:val="Tun9b"/>
          <w:b w:val="0"/>
        </w:rPr>
        <w:t>ou</w:t>
      </w:r>
      <w:r w:rsidR="0089637D" w:rsidRPr="00EE7882">
        <w:rPr>
          <w:rStyle w:val="Tun9b"/>
          <w:b w:val="0"/>
        </w:rPr>
        <w:t xml:space="preserve"> úprav</w:t>
      </w:r>
      <w:r w:rsidR="0089637D">
        <w:rPr>
          <w:rStyle w:val="Tun9b"/>
          <w:b w:val="0"/>
        </w:rPr>
        <w:t>ou</w:t>
      </w:r>
      <w:r w:rsidR="0089637D" w:rsidRPr="00EE7882">
        <w:rPr>
          <w:rStyle w:val="Tun9b"/>
          <w:b w:val="0"/>
        </w:rPr>
        <w:t xml:space="preserve"> v § 562 odst. 1 občanského zákoníku </w:t>
      </w:r>
      <w:r w:rsidR="0089637D">
        <w:rPr>
          <w:rStyle w:val="Tun9b"/>
          <w:b w:val="0"/>
        </w:rPr>
        <w:t xml:space="preserve">však </w:t>
      </w:r>
      <w:r w:rsidR="0089637D" w:rsidRPr="00EE7882">
        <w:rPr>
          <w:rStyle w:val="Tun9b"/>
          <w:b w:val="0"/>
        </w:rPr>
        <w:t>platí, že písemná forma je zachována i při právním jednání učiněném elektronickými prostředky umožňujícími zachycení jeho obsahu a určení jednající osoby</w:t>
      </w:r>
      <w:r w:rsidR="0089637D">
        <w:rPr>
          <w:rStyle w:val="Tun9b"/>
          <w:b w:val="0"/>
        </w:rPr>
        <w:t xml:space="preserve">. </w:t>
      </w:r>
      <w:r w:rsidRPr="008E1138">
        <w:rPr>
          <w:rStyle w:val="Tun9b"/>
          <w:b w:val="0"/>
        </w:rPr>
        <w:t xml:space="preserve">Podává-li nabídku více dodavatelů společně (zejména jako společnost dodavatelů), </w:t>
      </w:r>
      <w:r w:rsidR="0089637D">
        <w:rPr>
          <w:rStyle w:val="Tun9b"/>
          <w:b w:val="0"/>
        </w:rPr>
        <w:t xml:space="preserve">zadavatel doporučuje </w:t>
      </w:r>
      <w:r w:rsidRPr="008E1138">
        <w:rPr>
          <w:rStyle w:val="Tun9b"/>
          <w:b w:val="0"/>
        </w:rPr>
        <w:t xml:space="preserve">dokumenty </w:t>
      </w:r>
      <w:r w:rsidR="0089637D">
        <w:rPr>
          <w:rStyle w:val="Tun9b"/>
          <w:b w:val="0"/>
        </w:rPr>
        <w:t>podepsat</w:t>
      </w:r>
      <w:r w:rsidR="0089637D" w:rsidRPr="008E1138">
        <w:rPr>
          <w:rStyle w:val="Tun9b"/>
          <w:b w:val="0"/>
        </w:rPr>
        <w:t xml:space="preserve"> </w:t>
      </w:r>
      <w:r w:rsidRPr="008E1138">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5C0E4A3" w14:textId="77777777" w:rsidR="0035531B" w:rsidRDefault="0035531B" w:rsidP="007038DC">
      <w:pPr>
        <w:pStyle w:val="Nadpis1-1"/>
      </w:pPr>
      <w:bookmarkStart w:id="17" w:name="_Toc11155397"/>
      <w:r>
        <w:t>POŽADAVKY NA ZPRACOVÁNÍ NABÍDKOVÉ CENY</w:t>
      </w:r>
      <w:bookmarkEnd w:id="17"/>
      <w:r>
        <w:t xml:space="preserve"> </w:t>
      </w:r>
    </w:p>
    <w:p w14:paraId="540FFECE"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04AF0A84" w14:textId="77777777" w:rsidR="0035531B" w:rsidRDefault="0035531B" w:rsidP="0035531B">
      <w:pPr>
        <w:pStyle w:val="Text1-1"/>
      </w:pPr>
      <w:r>
        <w:t xml:space="preserve">Dodavatelé ocení všechny položky Soupisu prací </w:t>
      </w:r>
      <w:r w:rsidR="00183593">
        <w:t xml:space="preserve">(není-li v Soupisu prací, Zvláštních technických podmínkách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4A333016" w14:textId="77777777"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t>V</w:t>
      </w:r>
      <w:r w:rsidR="00092CC9">
        <w:t> </w:t>
      </w:r>
      <w:r>
        <w:t>případě rozporu mezi nabídkovou cenou uvedenou</w:t>
      </w:r>
      <w:r w:rsidR="00092CC9">
        <w:t xml:space="preserve"> v </w:t>
      </w:r>
      <w:r>
        <w:t>Dopise nabídky</w:t>
      </w:r>
      <w:r w:rsidR="00845C50">
        <w:t xml:space="preserve"> a </w:t>
      </w:r>
      <w:r>
        <w:t>nabídkovou cenou uvedenou</w:t>
      </w:r>
      <w:r w:rsidR="00092CC9">
        <w:t xml:space="preserve"> v </w:t>
      </w:r>
      <w:r>
        <w:t>Rekapitulaci ceny bude mít přednost nabídková cena uvedená</w:t>
      </w:r>
      <w:r w:rsidR="00092CC9">
        <w:t xml:space="preserve"> v </w:t>
      </w:r>
      <w:r>
        <w:t>Dopise nabídky.</w:t>
      </w:r>
    </w:p>
    <w:p w14:paraId="28C8966F" w14:textId="77777777" w:rsidR="0035531B" w:rsidRDefault="0035531B" w:rsidP="007038DC">
      <w:pPr>
        <w:pStyle w:val="Nadpis1-1"/>
      </w:pPr>
      <w:bookmarkStart w:id="18" w:name="_Toc11155398"/>
      <w:r>
        <w:lastRenderedPageBreak/>
        <w:t>VARIANTY NABÍDKY, VÝHRADA ZMĚNY DODAVATELE</w:t>
      </w:r>
      <w:bookmarkEnd w:id="18"/>
      <w:r>
        <w:t xml:space="preserve">  </w:t>
      </w:r>
    </w:p>
    <w:p w14:paraId="323FDD04" w14:textId="77777777" w:rsidR="0035531B" w:rsidRDefault="0035531B" w:rsidP="0035531B">
      <w:pPr>
        <w:pStyle w:val="Text1-1"/>
      </w:pPr>
      <w:r>
        <w:t xml:space="preserve">Zadavatel nepřipouští předložení varianty nabídky. </w:t>
      </w:r>
    </w:p>
    <w:p w14:paraId="570EC13D"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6C181261" w14:textId="77777777" w:rsidR="0035531B" w:rsidRDefault="0035531B" w:rsidP="00266A6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72860F8B" w14:textId="77777777" w:rsidR="0035531B" w:rsidRDefault="0035531B" w:rsidP="00266A6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1C0F2E86" w14:textId="77777777" w:rsidR="0035531B" w:rsidRDefault="0035531B" w:rsidP="007038DC">
      <w:pPr>
        <w:pStyle w:val="Nadpis1-1"/>
      </w:pPr>
      <w:bookmarkStart w:id="19" w:name="_Toc11155399"/>
      <w:r>
        <w:t>OTEVÍRÁNÍ NABÍDEK</w:t>
      </w:r>
      <w:bookmarkEnd w:id="19"/>
      <w:r>
        <w:t xml:space="preserve"> </w:t>
      </w:r>
    </w:p>
    <w:p w14:paraId="0D789B3B"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66E7E406" w14:textId="77777777" w:rsidR="0035531B" w:rsidRDefault="0035531B" w:rsidP="007038DC">
      <w:pPr>
        <w:pStyle w:val="Nadpis1-1"/>
      </w:pPr>
      <w:bookmarkStart w:id="20" w:name="_Toc11155400"/>
      <w:r>
        <w:t>POSOUZENÍ SPLNĚNÍ PODMÍNEK ÚČASTI</w:t>
      </w:r>
      <w:bookmarkEnd w:id="20"/>
    </w:p>
    <w:p w14:paraId="69239FDB"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16B8810F"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F3BD086"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 xml:space="preserve">údaje či </w:t>
      </w:r>
      <w:r>
        <w:lastRenderedPageBreak/>
        <w:t>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74BB87BB"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59531614" w14:textId="77777777" w:rsidR="0035531B" w:rsidRDefault="0035531B" w:rsidP="007038DC">
      <w:pPr>
        <w:pStyle w:val="Nadpis1-1"/>
      </w:pPr>
      <w:bookmarkStart w:id="21" w:name="_Toc11155401"/>
      <w:r>
        <w:t>HODNOCENÍ NABÍDEK</w:t>
      </w:r>
      <w:bookmarkEnd w:id="21"/>
    </w:p>
    <w:p w14:paraId="6382F4ED" w14:textId="77777777" w:rsidR="0035531B" w:rsidRDefault="0035531B" w:rsidP="0035531B">
      <w:pPr>
        <w:pStyle w:val="Text1-1"/>
      </w:pPr>
      <w:r>
        <w:t>Nabídky budou hodnoceny podle jejich ekonomické výhodnosti. Ekonomickou výhodnost bude zadavatel hodnotit podle nejnižší nabídkové ceny.</w:t>
      </w:r>
    </w:p>
    <w:p w14:paraId="31FB0503"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p>
    <w:p w14:paraId="05FC0090" w14:textId="77777777" w:rsidR="0035531B" w:rsidRDefault="0035531B" w:rsidP="007038DC">
      <w:pPr>
        <w:pStyle w:val="Nadpis1-1"/>
      </w:pPr>
      <w:bookmarkStart w:id="22" w:name="_Toc11155402"/>
      <w:r>
        <w:t>ZRUŠENÍ ZADÁVACÍHO ŘÍZENÍ</w:t>
      </w:r>
      <w:bookmarkEnd w:id="22"/>
    </w:p>
    <w:p w14:paraId="2FAE37D4" w14:textId="77777777" w:rsidR="0035531B" w:rsidRDefault="0035531B" w:rsidP="0035531B">
      <w:pPr>
        <w:pStyle w:val="Text1-1"/>
      </w:pPr>
      <w:r>
        <w:t>Důvody pro zrušení zadávacího řízení této veřejné zakázky upravuje § 127 ZZVZ.</w:t>
      </w:r>
    </w:p>
    <w:p w14:paraId="49A09D9A"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1CAF1C4" w14:textId="77777777" w:rsidR="0035531B" w:rsidRPr="00A20EE8"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nabídkovou cenou převyšující předpokládanou hodnotu plnění vybraného dodavatele uvedenou</w:t>
      </w:r>
      <w:r w:rsidR="00092CC9">
        <w:t xml:space="preserve"> v </w:t>
      </w:r>
      <w:r>
        <w:t xml:space="preserve">čl. 5.3 těchto Pokynů (tj. předpokládanou </w:t>
      </w:r>
      <w:r w:rsidRPr="00A20EE8">
        <w:t>hodnotu zakázky, od které je odečtena hodnota vyhrazených změn závazků ze smlou</w:t>
      </w:r>
      <w:r w:rsidR="00A20EE8" w:rsidRPr="00A20EE8">
        <w:t>vy.</w:t>
      </w:r>
    </w:p>
    <w:p w14:paraId="51A9B75B" w14:textId="77777777" w:rsidR="0035531B" w:rsidRPr="00A20EE8" w:rsidRDefault="0035531B" w:rsidP="008E1138">
      <w:pPr>
        <w:pStyle w:val="Text1-1"/>
      </w:pPr>
      <w:r w:rsidRPr="00A20EE8">
        <w:t>Zadavatel si rovněž mimo jiné vyhrazuje právo zrušit zadávací řízení, pokud stavební povolení bude obsahovat podmínky, které nebyly zohledněny</w:t>
      </w:r>
      <w:r w:rsidR="00092CC9" w:rsidRPr="00A20EE8">
        <w:t xml:space="preserve"> v </w:t>
      </w:r>
      <w:r w:rsidRPr="00A20EE8">
        <w:t>zadávací dokumentaci, nebo nebude-li vydané stavební povolení pravomocné.</w:t>
      </w:r>
    </w:p>
    <w:p w14:paraId="76EBFF03" w14:textId="77777777" w:rsidR="0035531B" w:rsidRDefault="0035531B" w:rsidP="007038DC">
      <w:pPr>
        <w:pStyle w:val="Nadpis1-1"/>
      </w:pPr>
      <w:bookmarkStart w:id="23" w:name="_Toc11155403"/>
      <w:r>
        <w:t>UZAVŘENÍ SMLOUVY</w:t>
      </w:r>
      <w:bookmarkEnd w:id="23"/>
    </w:p>
    <w:p w14:paraId="56A317F1"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listinné podobě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její součásti. Před podpisem smlouvy obě smluvní strany projeví souhlas</w:t>
      </w:r>
      <w:r w:rsidR="00845C50">
        <w:t xml:space="preserve"> a </w:t>
      </w:r>
      <w:r>
        <w:t>vůli podepsat smlouvu písemně</w:t>
      </w:r>
      <w:r w:rsidR="00092CC9">
        <w:t xml:space="preserve"> v </w:t>
      </w:r>
      <w:r>
        <w:t>listinné podobě. Projev vůle vybranému dodavateli bude zaslán před podpisem smlouvy,</w:t>
      </w:r>
      <w:r w:rsidR="00845C50">
        <w:t xml:space="preserve"> a </w:t>
      </w:r>
      <w:r>
        <w:t>to formou zprávy zaslané prostřednictvím elektronického nástroje E-ZAK, ve které zadavatel vybraného dodavatele informuje</w:t>
      </w:r>
      <w:r w:rsidR="00092CC9">
        <w:t xml:space="preserve"> o </w:t>
      </w:r>
      <w:r>
        <w:t>skutečnosti, že smlouva bude podepsána</w:t>
      </w:r>
      <w:r w:rsidR="00092CC9">
        <w:t xml:space="preserve"> v </w:t>
      </w:r>
      <w:r>
        <w:t>písemné listinné podobě, přičemž vybraný dodavatel</w:t>
      </w:r>
      <w:r w:rsidR="00845C50">
        <w:t xml:space="preserve"> s </w:t>
      </w:r>
      <w:r>
        <w:t xml:space="preserve">touto skutečností projeví souhlas. Souhlas musí být zaslán formou zprávy prostřednictvím elektronického nástroje E-ZAK. </w:t>
      </w:r>
    </w:p>
    <w:p w14:paraId="49DA4A26" w14:textId="45365A2B"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 xml:space="preserve">vybraným dodavatelem. Podrobnosti jsou uvedeny ve smlouvě. </w:t>
      </w:r>
      <w:r>
        <w:lastRenderedPageBreak/>
        <w:t>Vyhrazenou změnou závazku je měření množství každé původní měřitelné položky</w:t>
      </w:r>
      <w:r w:rsidR="00845C50">
        <w:t xml:space="preserve"> s </w:t>
      </w:r>
      <w:r>
        <w:t>jednotkovou cenou v</w:t>
      </w:r>
      <w:r w:rsidR="00183593">
        <w:t xml:space="preserve"> 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CB0E9D">
        <w:rPr>
          <w:szCs w:val="24"/>
        </w:rPr>
        <w:t>Zadavatel si dále vyhrazuje právo valorizovat smluvní cenu sjednanou ve smlouvě uzavřené s vybraným dodavatelem na základě zadávacího řízení této veřejné zakázky, a to za podmínek a způsobem stanovenými smlouvou</w:t>
      </w:r>
      <w:r w:rsidR="00CB0E9D">
        <w:t xml:space="preserve"> podle článku 13.8 Smluvních podmínek</w:t>
      </w:r>
      <w:r w:rsidR="00CB0E9D">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CB0E9D">
        <w:t xml:space="preserve">odst. 4 až 6 a 9 </w:t>
      </w:r>
      <w:r w:rsidR="00CB0E9D">
        <w:rPr>
          <w:szCs w:val="24"/>
        </w:rPr>
        <w:t>ZZVZ.</w:t>
      </w:r>
    </w:p>
    <w:p w14:paraId="565B663A" w14:textId="77777777"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033CF" w:rsidRPr="001607E5">
          <w:rPr>
            <w:rStyle w:val="Hypertextovodkaz"/>
            <w:noProof w:val="0"/>
          </w:rPr>
          <w:t>https://zakazky.szdc.cz/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14:paraId="0B6D916C"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05708141" w14:textId="77777777" w:rsidR="0035531B" w:rsidRDefault="0035531B" w:rsidP="007038DC">
      <w:pPr>
        <w:pStyle w:val="Odrka1-1"/>
      </w:pPr>
      <w:r>
        <w:t>originálů nebo ověřených kopií dokladů</w:t>
      </w:r>
      <w:r w:rsidR="00092CC9">
        <w:t xml:space="preserve"> o </w:t>
      </w:r>
      <w:r>
        <w:t>kvalifikaci ve smyslu čl. 8 těchto Pokynů;</w:t>
      </w:r>
    </w:p>
    <w:p w14:paraId="481B43C0" w14:textId="77777777" w:rsidR="0035531B" w:rsidRDefault="0035531B" w:rsidP="007038DC">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9974FD">
        <w:t>u</w:t>
      </w:r>
      <w:r>
        <w:t xml:space="preserve"> </w:t>
      </w:r>
      <w:r w:rsidR="009974FD" w:rsidRPr="00F25E3D">
        <w:t xml:space="preserve">vybraný dodavatel předloží </w:t>
      </w:r>
      <w:r>
        <w:t xml:space="preserve">až po uplynutí lhůty ve smyslu § 246 ZZVZ, ve které zadavatel nesmí uzavřít smlouvu; </w:t>
      </w:r>
    </w:p>
    <w:p w14:paraId="5902EBE0"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601FC305"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3D897E11" w14:textId="77777777" w:rsidR="0035531B" w:rsidRDefault="0035531B" w:rsidP="007038DC">
      <w:pPr>
        <w:pStyle w:val="Odrka1-1"/>
      </w:pPr>
      <w:r>
        <w:t>originálu nebo ověřené kopie smlouvy (či jiného dokumentu),</w:t>
      </w:r>
      <w:r w:rsidR="00092CC9">
        <w:t xml:space="preserve"> v </w:t>
      </w:r>
      <w:r>
        <w:t xml:space="preserve">případě, že podalo nabídku více osob společně, ze které bude vyplývat, že všichni společníci jsou </w:t>
      </w:r>
      <w:r>
        <w:lastRenderedPageBreak/>
        <w:t>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5EB6378D"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0F7E1336" w14:textId="77777777" w:rsidR="0035531B" w:rsidRDefault="0035531B" w:rsidP="007038DC">
      <w:pPr>
        <w:pStyle w:val="Odrka1-1"/>
      </w:pPr>
      <w:r>
        <w:t>originál</w:t>
      </w:r>
      <w:r w:rsidR="00CB0E9D">
        <w:t xml:space="preserve">u nebo ověřené kopie závazného </w:t>
      </w:r>
      <w:r>
        <w:t xml:space="preserve">příslibu banky, kterým vybraný dodavatel prokáže, že </w:t>
      </w:r>
      <w:r w:rsidR="00CB0E9D" w:rsidRPr="00542AEE">
        <w:t xml:space="preserve">mu za splnění podmínek dojednaných s bankou budou poskytnuty finanční zdroje </w:t>
      </w:r>
      <w:r>
        <w:t>ve výši adekvátní pro zajištění průběžného financování plnění předmětu veřejné zakázky. Výše bankou písemně přislíbeného úvěru/úvěrů musí být</w:t>
      </w:r>
      <w:r w:rsidR="00092CC9">
        <w:t xml:space="preserve"> v </w:t>
      </w:r>
      <w:r>
        <w:t xml:space="preserve">úhrnné výši minimálně </w:t>
      </w:r>
      <w:r w:rsidR="00F269FB">
        <w:rPr>
          <w:b/>
        </w:rPr>
        <w:t>17 300</w:t>
      </w:r>
      <w:r w:rsidR="001B0CDB" w:rsidRPr="001B0CDB">
        <w:rPr>
          <w:b/>
        </w:rPr>
        <w:t> 000,- Kč</w:t>
      </w:r>
      <w:r w:rsidR="001B0CDB">
        <w:t>.</w:t>
      </w:r>
      <w:r>
        <w:t xml:space="preserve"> Příslib musí být platný po dobu uvedenou ve Smlouvě</w:t>
      </w:r>
      <w:r w:rsidR="00092CC9">
        <w:t xml:space="preserve"> o </w:t>
      </w:r>
      <w:r>
        <w:t xml:space="preserve">dílo. </w:t>
      </w:r>
      <w:r w:rsidR="007C6D48">
        <w:t>P</w:t>
      </w:r>
      <w:r>
        <w:t xml:space="preserve">říslib banky </w:t>
      </w:r>
      <w:r w:rsidR="007C6D48">
        <w:t xml:space="preserve">vybraný dodavatel předloží </w:t>
      </w:r>
      <w:r>
        <w:t>až po uplynutí lhůty ve smyslu § 246 ZZVZ, ve které zadavatel nesmí uzavřít smlouvu;</w:t>
      </w:r>
    </w:p>
    <w:p w14:paraId="08E4F660" w14:textId="06FDE0AF" w:rsidR="007E39C8" w:rsidRDefault="0035531B" w:rsidP="007E39C8">
      <w:pPr>
        <w:pStyle w:val="Odrka1-1"/>
      </w:pPr>
      <w:r w:rsidRPr="00E43A66">
        <w:t>originálu nebo ověřené kopie smlouvy uzavřené</w:t>
      </w:r>
      <w:r w:rsidR="00845C50" w:rsidRPr="00E43A66">
        <w:t xml:space="preserve"> s </w:t>
      </w:r>
      <w:r w:rsidRPr="00E43A66">
        <w:t>výrobcem nebo dodavatelem zařízení elektrotechniky</w:t>
      </w:r>
      <w:r w:rsidR="00845C50" w:rsidRPr="00E43A66">
        <w:t xml:space="preserve"> a </w:t>
      </w:r>
      <w:r w:rsidRPr="00E43A66">
        <w:t>energetiky] ve smyslu čl. 9.1 těchto Pokynů,</w:t>
      </w:r>
      <w:r w:rsidR="00EB5D4D" w:rsidRPr="00E43A66">
        <w:t xml:space="preserve"> nebude-li dodavatel současně i </w:t>
      </w:r>
      <w:r w:rsidRPr="00E43A66">
        <w:t>výrobcem nebo dodavatelem tohoto zařízení, kterou prokáže, že bude mít toto zařízení elektrotechniky</w:t>
      </w:r>
      <w:r w:rsidR="00845C50" w:rsidRPr="00E43A66">
        <w:t xml:space="preserve"> a </w:t>
      </w:r>
      <w:r w:rsidRPr="00E43A66">
        <w:t>energetiky</w:t>
      </w:r>
      <w:r w:rsidR="00E43A66" w:rsidRPr="00E43A66">
        <w:t xml:space="preserve"> </w:t>
      </w:r>
      <w:r w:rsidR="00BC6D2B" w:rsidRPr="00E43A66">
        <w:t>k </w:t>
      </w:r>
      <w:r w:rsidRPr="00E43A66">
        <w:t>jeho použití pro plnění předmětné veřejné zakázky</w:t>
      </w:r>
      <w:r w:rsidR="00BC6D2B" w:rsidRPr="00E43A66">
        <w:t xml:space="preserve"> k </w:t>
      </w:r>
      <w:r w:rsidRPr="00E43A66">
        <w:t>dispozici</w:t>
      </w:r>
      <w:r w:rsidR="00845C50" w:rsidRPr="00E43A66">
        <w:t xml:space="preserve"> a </w:t>
      </w:r>
      <w:r w:rsidRPr="00E43A66">
        <w:t>že bude mít zajištěnu i jeho odbornou montáž, případně bude smlouva obsahovat souhlas výrobce nebo dodavatele zařízení elektrotechniky</w:t>
      </w:r>
      <w:r w:rsidR="00845C50" w:rsidRPr="00E43A66">
        <w:t xml:space="preserve"> a </w:t>
      </w:r>
      <w:r w:rsidR="00E43A66" w:rsidRPr="00E43A66">
        <w:t xml:space="preserve">energetiky </w:t>
      </w:r>
      <w:r w:rsidR="00845C50" w:rsidRPr="00E43A66">
        <w:t>s </w:t>
      </w:r>
      <w:r w:rsidRPr="00E43A66">
        <w:t>tím,</w:t>
      </w:r>
      <w:r>
        <w:t xml:space="preserve"> že je dodavatel sám schopen toto zařízení odborně sestavit</w:t>
      </w:r>
      <w:r w:rsidR="00845C50">
        <w:t xml:space="preserve"> a </w:t>
      </w:r>
      <w:r>
        <w:t xml:space="preserve">namontovat; </w:t>
      </w:r>
    </w:p>
    <w:p w14:paraId="755376E7" w14:textId="52D52D9A" w:rsidR="0035531B" w:rsidRPr="007E39C8" w:rsidRDefault="0035531B" w:rsidP="007038DC">
      <w:pPr>
        <w:pStyle w:val="Odrka1-1"/>
      </w:pPr>
      <w:r w:rsidRPr="000241A9">
        <w:t>originálu nebo ověřené kopie dokladu</w:t>
      </w:r>
      <w:r w:rsidR="00092CC9" w:rsidRPr="000241A9">
        <w:t xml:space="preserve"> o </w:t>
      </w:r>
      <w:r w:rsidRPr="000241A9">
        <w:t>elektrotechnické kvalifikaci při činnostech na určených technických zaříze</w:t>
      </w:r>
      <w:r w:rsidRPr="007E39C8">
        <w:t>ních dle vyhlášky č. 50/1978 Sb.,</w:t>
      </w:r>
      <w:r w:rsidR="00092CC9" w:rsidRPr="007E39C8">
        <w:t xml:space="preserve"> o </w:t>
      </w:r>
      <w:r w:rsidRPr="007E39C8">
        <w:t>odborné způsobilosti</w:t>
      </w:r>
      <w:r w:rsidR="00092CC9" w:rsidRPr="007E39C8">
        <w:t xml:space="preserve"> v </w:t>
      </w:r>
      <w:r w:rsidRPr="007E39C8">
        <w:t>elektrotechnice, ve znění pozdějších předpisů, § 10 požadovaná kvalifikace - Pracovníci pro samostatné projektování</w:t>
      </w:r>
      <w:r w:rsidR="00845C50" w:rsidRPr="007E39C8">
        <w:t xml:space="preserve"> a </w:t>
      </w:r>
      <w:r w:rsidRPr="007E39C8">
        <w:t xml:space="preserve">pracovníci pro řízení projektování; </w:t>
      </w:r>
    </w:p>
    <w:p w14:paraId="1E0568F1" w14:textId="52CD700D" w:rsidR="0035531B" w:rsidRPr="007E39C8" w:rsidRDefault="0035531B" w:rsidP="007038DC">
      <w:pPr>
        <w:pStyle w:val="Odrka1-1"/>
      </w:pPr>
      <w:r w:rsidRPr="007E39C8">
        <w:t>originálu nebo ověřené kopie dokladu</w:t>
      </w:r>
      <w:r w:rsidR="00092CC9" w:rsidRPr="007E39C8">
        <w:t xml:space="preserve"> o </w:t>
      </w:r>
      <w:r w:rsidRPr="007E39C8">
        <w:t>elektrotechnické kvalifikaci při činnostech na určených technických zařízeních dle vyhlášky č. 100/1995 Sb., kterou se stanoví podmínky pro provoz, konstrukci</w:t>
      </w:r>
      <w:r w:rsidR="00845C50" w:rsidRPr="007E39C8">
        <w:t xml:space="preserve"> a </w:t>
      </w:r>
      <w:r w:rsidRPr="007E39C8">
        <w:t>výrobu určených technických zařízení</w:t>
      </w:r>
      <w:r w:rsidR="00845C50" w:rsidRPr="007E39C8">
        <w:t xml:space="preserve"> a </w:t>
      </w:r>
      <w:r w:rsidRPr="007E39C8">
        <w:t xml:space="preserve">jejich konkretizace, ve znění pozdějších předpisů. Kvalifikace je určena Přílohou č. 4 </w:t>
      </w:r>
      <w:proofErr w:type="gramStart"/>
      <w:r w:rsidRPr="007E39C8">
        <w:t>této</w:t>
      </w:r>
      <w:proofErr w:type="gramEnd"/>
      <w:r w:rsidRPr="007E39C8">
        <w:t xml:space="preserve"> vyhlášky, dle čl. 8c -</w:t>
      </w:r>
      <w:r w:rsidR="00092CC9" w:rsidRPr="007E39C8">
        <w:t xml:space="preserve"> v </w:t>
      </w:r>
      <w:r w:rsidRPr="007E39C8">
        <w:t>rozsahu projektování UTZ/E;</w:t>
      </w:r>
    </w:p>
    <w:p w14:paraId="5097A41D" w14:textId="77777777" w:rsidR="00E43A66" w:rsidRDefault="0035531B" w:rsidP="00E43A66">
      <w:pPr>
        <w:pStyle w:val="Odrka1-1"/>
        <w:spacing w:after="0"/>
      </w:pPr>
      <w:r>
        <w:t>originálu nebo ověřené kopie pověření Ministerstva dopravy ČR</w:t>
      </w:r>
      <w:r w:rsidR="00BC6D2B">
        <w:t xml:space="preserve"> k </w:t>
      </w:r>
      <w:r>
        <w:t>provádění technických prohlídek</w:t>
      </w:r>
      <w:r w:rsidR="00845C50">
        <w:t xml:space="preserve"> a </w:t>
      </w:r>
      <w:r>
        <w:t xml:space="preserve">zkoušek určených technických zařízení (UTZ) dle § 47 odst. 4 </w:t>
      </w:r>
      <w:r w:rsidRPr="00E43A66">
        <w:t>zákona č. 266/1994 Sb.,</w:t>
      </w:r>
      <w:r w:rsidR="00092CC9" w:rsidRPr="00E43A66">
        <w:t xml:space="preserve"> o </w:t>
      </w:r>
      <w:r w:rsidRPr="00E43A66">
        <w:t>drahách, ve znění pozdějších předpisů,</w:t>
      </w:r>
      <w:r w:rsidR="00845C50" w:rsidRPr="00E43A66">
        <w:t xml:space="preserve"> a </w:t>
      </w:r>
      <w:r w:rsidRPr="00E43A66">
        <w:t>to elektrických UTZ</w:t>
      </w:r>
      <w:r>
        <w:t xml:space="preserve"> železničních drah</w:t>
      </w:r>
      <w:r w:rsidR="00092CC9">
        <w:t xml:space="preserve"> v </w:t>
      </w:r>
      <w:r>
        <w:t xml:space="preserve">rozsahu: </w:t>
      </w:r>
    </w:p>
    <w:p w14:paraId="647FE013" w14:textId="77777777" w:rsidR="00E43A66" w:rsidRDefault="00E43A66" w:rsidP="00E43A66">
      <w:pPr>
        <w:pStyle w:val="Odrka1-2-"/>
      </w:pPr>
      <w:r>
        <w:t>elektrické sítě drah a elektrické rozvody drah,</w:t>
      </w:r>
    </w:p>
    <w:p w14:paraId="18C41631" w14:textId="77777777" w:rsidR="00E43A66" w:rsidRDefault="00E43A66" w:rsidP="00E43A66">
      <w:pPr>
        <w:pStyle w:val="Odrka1-2-"/>
      </w:pPr>
      <w:r>
        <w:t>elektrická rozvodná zařízení drah a elektrické stanice drah,</w:t>
      </w:r>
    </w:p>
    <w:p w14:paraId="35940EBF" w14:textId="77777777" w:rsidR="00E43A66" w:rsidRDefault="00E43A66" w:rsidP="00E43A66">
      <w:pPr>
        <w:pStyle w:val="Odrka1-2-"/>
      </w:pPr>
      <w:r>
        <w:t>trakční napájecí a spínací stanice,</w:t>
      </w:r>
    </w:p>
    <w:p w14:paraId="0C069107" w14:textId="77777777" w:rsidR="00E43A66" w:rsidRDefault="00E43A66" w:rsidP="00E43A66">
      <w:pPr>
        <w:pStyle w:val="Odrka1-2-"/>
      </w:pPr>
      <w:r>
        <w:t>trakční vedení,</w:t>
      </w:r>
    </w:p>
    <w:p w14:paraId="72F672A3" w14:textId="77777777" w:rsidR="00E43A66" w:rsidRDefault="00E43A66" w:rsidP="00E43A66">
      <w:pPr>
        <w:pStyle w:val="Odrka1-2-"/>
      </w:pPr>
      <w:r>
        <w:t>silnoproudá zařízení drážní zabezpečovací, sdělovací, požární, signalizační a výpočetní techniky,</w:t>
      </w:r>
    </w:p>
    <w:p w14:paraId="7398C0C9" w14:textId="77777777" w:rsidR="00E43A66" w:rsidRDefault="00E43A66" w:rsidP="00E43A66">
      <w:pPr>
        <w:pStyle w:val="Odrka1-2-"/>
      </w:pPr>
      <w:r>
        <w:t>náhradní zdroje elektrické energie pro provozování dráhy,</w:t>
      </w:r>
    </w:p>
    <w:p w14:paraId="4628DCAD" w14:textId="77777777" w:rsidR="007D5A8D" w:rsidRDefault="00E43A66" w:rsidP="00E43A66">
      <w:pPr>
        <w:pStyle w:val="Odrka1-2-"/>
      </w:pPr>
      <w:r>
        <w:lastRenderedPageBreak/>
        <w:t>zabezpečovací zařízení, jehož elektrické obvody plní funkci přímého zajišťování bezpečnosti drážní dopravy.</w:t>
      </w:r>
    </w:p>
    <w:p w14:paraId="28A6A3DA" w14:textId="77777777" w:rsidR="0035531B" w:rsidRDefault="0035531B" w:rsidP="00E43A66">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1BE8B538"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497CE2B6" w14:textId="77777777" w:rsidR="0035531B" w:rsidRDefault="0035531B" w:rsidP="007038DC">
      <w:pPr>
        <w:pStyle w:val="Odstavec1-1a"/>
        <w:numPr>
          <w:ilvl w:val="0"/>
          <w:numId w:val="3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571230E4"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6FEA6D52"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0F70E278" w14:textId="77777777" w:rsidR="0035531B" w:rsidRDefault="0035531B" w:rsidP="00B77C6D">
      <w:pPr>
        <w:pStyle w:val="Odrka1-2-"/>
      </w:pPr>
      <w:r>
        <w:t>výpis</w:t>
      </w:r>
      <w:r w:rsidR="0060115D">
        <w:t xml:space="preserve"> z </w:t>
      </w:r>
      <w:r>
        <w:t>obchodního rejstříku nebo jiné obdobné evidence,</w:t>
      </w:r>
    </w:p>
    <w:p w14:paraId="78ACDCD9" w14:textId="77777777" w:rsidR="0035531B" w:rsidRDefault="0035531B" w:rsidP="00B77C6D">
      <w:pPr>
        <w:pStyle w:val="Odrka1-2-"/>
      </w:pPr>
      <w:r>
        <w:t>seznam akcionářů,</w:t>
      </w:r>
    </w:p>
    <w:p w14:paraId="1AA16712" w14:textId="77777777" w:rsidR="0035531B" w:rsidRDefault="0035531B" w:rsidP="00B77C6D">
      <w:pPr>
        <w:pStyle w:val="Odrka1-2-"/>
      </w:pPr>
      <w:r>
        <w:t>rozhodnutí statutárního orgánu</w:t>
      </w:r>
      <w:r w:rsidR="00092CC9">
        <w:t xml:space="preserve"> o </w:t>
      </w:r>
      <w:r>
        <w:t>vyplacení podílu na zisku,</w:t>
      </w:r>
    </w:p>
    <w:p w14:paraId="3CFBE94B" w14:textId="77777777" w:rsidR="0035531B" w:rsidRDefault="0035531B" w:rsidP="00B77C6D">
      <w:pPr>
        <w:pStyle w:val="Odrka1-2-"/>
      </w:pPr>
      <w:r>
        <w:t>společenská smlouva, zakladatelská listina nebo stanovy.</w:t>
      </w:r>
    </w:p>
    <w:p w14:paraId="2731AE3A"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37F5A197"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6544F25F" w14:textId="77777777"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14:paraId="21132285"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76201364" w14:textId="77777777" w:rsidR="0035531B" w:rsidRDefault="0035531B" w:rsidP="00B77C6D">
      <w:pPr>
        <w:pStyle w:val="Nadpis1-1"/>
      </w:pPr>
      <w:bookmarkStart w:id="24" w:name="_Toc11155404"/>
      <w:r>
        <w:t>OCHRANA INFORMACÍ</w:t>
      </w:r>
      <w:bookmarkEnd w:id="24"/>
    </w:p>
    <w:p w14:paraId="4794E3AE"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 xml:space="preserve">souhrnný seznam těchto </w:t>
      </w:r>
      <w:r>
        <w:lastRenderedPageBreak/>
        <w:t>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35EF69E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3CBE4E4F"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6BCEF78D" w14:textId="77777777" w:rsidR="0035531B" w:rsidRDefault="0035531B" w:rsidP="00564DDD">
      <w:pPr>
        <w:pStyle w:val="Nadpis1-1"/>
      </w:pPr>
      <w:bookmarkStart w:id="25" w:name="_Toc11155405"/>
      <w:r>
        <w:t>ZADÁVACÍ LHŮTA</w:t>
      </w:r>
      <w:r w:rsidR="00845C50">
        <w:t xml:space="preserve"> </w:t>
      </w:r>
      <w:r w:rsidR="00092CC9">
        <w:t>A</w:t>
      </w:r>
      <w:r w:rsidR="00845C50">
        <w:t> </w:t>
      </w:r>
      <w:r>
        <w:t>JISTOTA ZA NABÍDKU</w:t>
      </w:r>
      <w:bookmarkEnd w:id="25"/>
    </w:p>
    <w:p w14:paraId="7DFBC7AB"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3F27D73E" w14:textId="77777777"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B32D77">
        <w:br/>
      </w:r>
      <w:r w:rsidR="00B32D77" w:rsidRPr="00B32D77">
        <w:rPr>
          <w:b/>
        </w:rPr>
        <w:t>3 600 000,-</w:t>
      </w:r>
      <w:r w:rsidRPr="00B32D77">
        <w:rPr>
          <w:b/>
        </w:rPr>
        <w:t xml:space="preserve"> Kč</w:t>
      </w:r>
      <w:r>
        <w:t xml:space="preserve"> (slovy: </w:t>
      </w:r>
      <w:proofErr w:type="spellStart"/>
      <w:r w:rsidR="00B32D77">
        <w:t>třimilionyšestsettisíc</w:t>
      </w:r>
      <w:proofErr w:type="spellEnd"/>
      <w:r>
        <w:t xml:space="preserve"> korun českých).</w:t>
      </w:r>
    </w:p>
    <w:p w14:paraId="7679438E" w14:textId="77777777" w:rsidR="0035531B" w:rsidRDefault="0035531B" w:rsidP="0035531B">
      <w:pPr>
        <w:pStyle w:val="Text1-1"/>
      </w:pPr>
      <w:r>
        <w:t>Jistota bude poskytnuta</w:t>
      </w:r>
      <w:r w:rsidR="00092CC9">
        <w:t xml:space="preserve"> v </w:t>
      </w:r>
      <w:r>
        <w:t xml:space="preserve">elektronické podobě formou: </w:t>
      </w:r>
    </w:p>
    <w:p w14:paraId="25219D37" w14:textId="77777777" w:rsidR="0035531B" w:rsidRDefault="0035531B" w:rsidP="00564DDD">
      <w:pPr>
        <w:pStyle w:val="Odrka1-1"/>
      </w:pPr>
      <w:r>
        <w:t xml:space="preserve">složení peněžní částky na účet zadavatele („peněžní jistota“), nebo </w:t>
      </w:r>
    </w:p>
    <w:p w14:paraId="15991FEC" w14:textId="77777777" w:rsidR="0035531B" w:rsidRDefault="0035531B" w:rsidP="00564DDD">
      <w:pPr>
        <w:pStyle w:val="Odrka1-1"/>
      </w:pPr>
      <w:r>
        <w:t xml:space="preserve">bankovní záruky ve prospěch zadavatele, nebo </w:t>
      </w:r>
    </w:p>
    <w:p w14:paraId="2E6A6B84" w14:textId="77777777" w:rsidR="0035531B" w:rsidRDefault="0035531B" w:rsidP="00564DDD">
      <w:pPr>
        <w:pStyle w:val="Odrka1-1"/>
      </w:pPr>
      <w:r>
        <w:t>pojištění záruky ve prospěch zadavatele.</w:t>
      </w:r>
    </w:p>
    <w:p w14:paraId="43AB6512" w14:textId="77777777" w:rsidR="0035531B" w:rsidRDefault="0035531B" w:rsidP="00B32D77">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rsidRPr="00B32D77">
        <w:rPr>
          <w:b/>
        </w:rPr>
        <w:t>č.ú</w:t>
      </w:r>
      <w:proofErr w:type="spellEnd"/>
      <w:r>
        <w:t xml:space="preserve">. </w:t>
      </w:r>
      <w:r w:rsidR="00B32D77" w:rsidRPr="00B32D77">
        <w:rPr>
          <w:b/>
        </w:rPr>
        <w:t>30007</w:t>
      </w:r>
      <w:proofErr w:type="gramEnd"/>
      <w:r w:rsidR="00B32D77" w:rsidRPr="00B32D77">
        <w:rPr>
          <w:b/>
        </w:rPr>
        <w:t>-1908811/0710</w:t>
      </w:r>
      <w:r w:rsidR="00B32D77" w:rsidRPr="00B32D77">
        <w:t xml:space="preserve"> vedený u České národní banky</w:t>
      </w:r>
      <w:r>
        <w:t xml:space="preserve">, </w:t>
      </w:r>
      <w:r w:rsidRPr="00B32D77">
        <w:rPr>
          <w:b/>
        </w:rPr>
        <w:t>variabilní symbol</w:t>
      </w:r>
      <w:r>
        <w:t xml:space="preserve"> </w:t>
      </w:r>
      <w:r w:rsidR="00B32D77" w:rsidRPr="00B32D77">
        <w:rPr>
          <w:b/>
        </w:rPr>
        <w:t>5533520008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21512D45"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E736FF">
        <w:t xml:space="preserve"> (</w:t>
      </w:r>
      <w:proofErr w:type="spellStart"/>
      <w:r w:rsidR="00E736FF">
        <w:t>sken</w:t>
      </w:r>
      <w:proofErr w:type="spellEnd"/>
      <w:r w:rsidR="00E736FF">
        <w:t xml:space="preserve"> bankovní záruky nestačí, musí to být elektronický originál s elektronickým podpisem</w:t>
      </w:r>
      <w:r w:rsidR="00183593">
        <w:t xml:space="preserve"> výstavce záruky; bankovní záruku je nutné vložit do nabídky jako samostatný soubor nebo jako součást zkomprimované složky jednotlivých souborů</w:t>
      </w:r>
      <w:r w:rsidR="00E736FF">
        <w:t>)</w:t>
      </w:r>
      <w:r>
        <w:t>.</w:t>
      </w:r>
    </w:p>
    <w:p w14:paraId="42427FB7"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0C2A6C8B" w14:textId="77777777"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292DAE6" w14:textId="77777777" w:rsidR="0035531B" w:rsidRDefault="0035531B" w:rsidP="00564DDD">
      <w:pPr>
        <w:pStyle w:val="Nadpis1-1"/>
      </w:pPr>
      <w:bookmarkStart w:id="26" w:name="_Toc11155406"/>
      <w:r>
        <w:t>PŘÍLOHY TĚCHTO POKYNŮ</w:t>
      </w:r>
      <w:bookmarkEnd w:id="26"/>
    </w:p>
    <w:p w14:paraId="66E4918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9B0D2EB" w14:textId="77777777" w:rsidR="0035531B" w:rsidRDefault="0035531B" w:rsidP="00564DDD">
      <w:pPr>
        <w:pStyle w:val="Textbezslovn"/>
        <w:tabs>
          <w:tab w:val="left" w:pos="2127"/>
        </w:tabs>
        <w:spacing w:after="0"/>
        <w:ind w:left="2127" w:hanging="1390"/>
      </w:pPr>
      <w:r>
        <w:t>Příloha č. 2</w:t>
      </w:r>
      <w:r>
        <w:tab/>
        <w:t>Seznam poddodavatelů</w:t>
      </w:r>
    </w:p>
    <w:p w14:paraId="3F987583"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56E0EAE5" w14:textId="77777777" w:rsidR="0035531B" w:rsidRDefault="0035531B" w:rsidP="00564DDD">
      <w:pPr>
        <w:pStyle w:val="Textbezslovn"/>
        <w:tabs>
          <w:tab w:val="left" w:pos="2127"/>
        </w:tabs>
        <w:spacing w:after="0"/>
        <w:ind w:left="2127" w:hanging="1390"/>
      </w:pPr>
      <w:r>
        <w:t>Příloha č. 4</w:t>
      </w:r>
      <w:r>
        <w:tab/>
        <w:t>Seznam stavebních prací</w:t>
      </w:r>
    </w:p>
    <w:p w14:paraId="0DA037E6"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568D2AD3" w14:textId="77777777" w:rsidR="0035531B" w:rsidRDefault="0035531B" w:rsidP="00564DDD">
      <w:pPr>
        <w:pStyle w:val="Textbezslovn"/>
        <w:tabs>
          <w:tab w:val="left" w:pos="2127"/>
        </w:tabs>
        <w:spacing w:after="0"/>
        <w:ind w:left="2127" w:hanging="1390"/>
      </w:pPr>
      <w:r>
        <w:t>Příloha č. 6</w:t>
      </w:r>
      <w:r>
        <w:tab/>
        <w:t>Vzor profesního životopisu</w:t>
      </w:r>
    </w:p>
    <w:p w14:paraId="00B0CA4E"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94DCA29"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585146BC"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41137659"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22B0009C" w14:textId="77777777" w:rsidR="0035531B" w:rsidRDefault="0035531B" w:rsidP="00564DDD">
      <w:pPr>
        <w:pStyle w:val="Textbezslovn"/>
        <w:spacing w:after="0"/>
      </w:pPr>
    </w:p>
    <w:p w14:paraId="55143710" w14:textId="77777777" w:rsidR="0035531B" w:rsidRDefault="0035531B" w:rsidP="00564DDD">
      <w:pPr>
        <w:pStyle w:val="Textbezslovn"/>
        <w:spacing w:after="0"/>
      </w:pPr>
    </w:p>
    <w:p w14:paraId="03914B37" w14:textId="77777777" w:rsidR="0035531B" w:rsidRDefault="0035531B" w:rsidP="00564DDD">
      <w:pPr>
        <w:pStyle w:val="Textbezslovn"/>
        <w:spacing w:after="0"/>
      </w:pPr>
    </w:p>
    <w:p w14:paraId="77FF2DC1" w14:textId="77777777" w:rsidR="0035531B" w:rsidRDefault="0035531B" w:rsidP="00564DDD">
      <w:pPr>
        <w:pStyle w:val="Textbezslovn"/>
        <w:spacing w:after="0"/>
      </w:pPr>
      <w:r>
        <w:t>V Praze dne ……………………</w:t>
      </w:r>
    </w:p>
    <w:p w14:paraId="138B4ED6" w14:textId="77777777" w:rsidR="0035531B" w:rsidRDefault="0035531B" w:rsidP="00564DDD">
      <w:pPr>
        <w:pStyle w:val="Textbezslovn"/>
        <w:spacing w:after="0"/>
      </w:pPr>
    </w:p>
    <w:p w14:paraId="625C15D2" w14:textId="77777777" w:rsidR="0035531B" w:rsidRDefault="0035531B" w:rsidP="00564DDD">
      <w:pPr>
        <w:pStyle w:val="Textbezslovn"/>
        <w:spacing w:after="0"/>
      </w:pPr>
    </w:p>
    <w:p w14:paraId="01BE0E55" w14:textId="77777777" w:rsidR="0035531B" w:rsidRDefault="0035531B" w:rsidP="00564DDD">
      <w:pPr>
        <w:pStyle w:val="Textbezslovn"/>
        <w:spacing w:after="0"/>
      </w:pPr>
    </w:p>
    <w:p w14:paraId="73387BB6" w14:textId="77777777" w:rsidR="0035531B" w:rsidRDefault="0035531B" w:rsidP="00564DDD">
      <w:pPr>
        <w:pStyle w:val="Textbezslovn"/>
        <w:spacing w:after="0"/>
      </w:pPr>
    </w:p>
    <w:p w14:paraId="58EEF519" w14:textId="77777777" w:rsidR="0035531B" w:rsidRDefault="0035531B" w:rsidP="00564DDD">
      <w:pPr>
        <w:pStyle w:val="Textbezslovn"/>
        <w:spacing w:after="0"/>
      </w:pPr>
      <w:r>
        <w:t>…………………………………………….</w:t>
      </w:r>
    </w:p>
    <w:p w14:paraId="623D93ED" w14:textId="77777777" w:rsidR="0035531B" w:rsidRDefault="0035531B" w:rsidP="00564DDD">
      <w:pPr>
        <w:pStyle w:val="Textbezslovn"/>
        <w:spacing w:after="0"/>
      </w:pPr>
      <w:r>
        <w:t>Ing. Mojmír Nejezchleb</w:t>
      </w:r>
    </w:p>
    <w:p w14:paraId="6F60CEC0" w14:textId="77777777" w:rsidR="0035531B" w:rsidRDefault="0035531B" w:rsidP="00564DDD">
      <w:pPr>
        <w:pStyle w:val="Textbezslovn"/>
        <w:spacing w:after="0"/>
      </w:pPr>
      <w:r>
        <w:t>náměstek generálního ředitele pro modernizaci dráhy</w:t>
      </w:r>
    </w:p>
    <w:p w14:paraId="6FE88BEA" w14:textId="77777777" w:rsidR="0035531B" w:rsidRDefault="0035531B" w:rsidP="00564DDD">
      <w:pPr>
        <w:pStyle w:val="Textbezslovn"/>
        <w:spacing w:after="0"/>
      </w:pPr>
      <w:r>
        <w:t>Správa železnic,</w:t>
      </w:r>
      <w:r w:rsidR="002B0D20">
        <w:t xml:space="preserve"> </w:t>
      </w:r>
      <w:r>
        <w:t>státní organizace</w:t>
      </w:r>
    </w:p>
    <w:p w14:paraId="474C8D10" w14:textId="77777777" w:rsidR="002B0D20" w:rsidRDefault="002B0D20">
      <w:pPr>
        <w:rPr>
          <w:rFonts w:asciiTheme="majorHAnsi" w:hAnsiTheme="majorHAnsi"/>
          <w:b/>
          <w:caps/>
          <w:sz w:val="22"/>
        </w:rPr>
      </w:pPr>
      <w:r>
        <w:br w:type="page"/>
      </w:r>
    </w:p>
    <w:p w14:paraId="5ECC7ECB" w14:textId="77777777" w:rsidR="0035531B" w:rsidRDefault="0035531B" w:rsidP="00FE4333">
      <w:pPr>
        <w:pStyle w:val="Nadpisbezsl1-1"/>
      </w:pPr>
      <w:r w:rsidRPr="00FE4333">
        <w:lastRenderedPageBreak/>
        <w:t>Příloha</w:t>
      </w:r>
      <w:r>
        <w:t xml:space="preserve"> č. 1 </w:t>
      </w:r>
    </w:p>
    <w:p w14:paraId="662925BC"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3997E07" w14:textId="77777777" w:rsidR="00165CEF" w:rsidRDefault="00165CEF" w:rsidP="00454716">
      <w:pPr>
        <w:pStyle w:val="Textbezslovn"/>
        <w:ind w:left="28"/>
      </w:pPr>
    </w:p>
    <w:p w14:paraId="4284BF7D" w14:textId="77777777" w:rsidR="0035531B" w:rsidRDefault="0035531B" w:rsidP="00454716">
      <w:pPr>
        <w:pStyle w:val="Textbezslovn"/>
        <w:ind w:left="28"/>
      </w:pPr>
      <w:r>
        <w:t>Obchodní firma [</w:t>
      </w:r>
      <w:r w:rsidRPr="007C6D48">
        <w:rPr>
          <w:b/>
          <w:highlight w:val="yellow"/>
        </w:rPr>
        <w:t>DOPLNÍ DODAVATEL</w:t>
      </w:r>
      <w:r>
        <w:t>]</w:t>
      </w:r>
    </w:p>
    <w:p w14:paraId="79B2FC4B" w14:textId="77777777" w:rsidR="0035531B" w:rsidRDefault="0035531B" w:rsidP="00454716">
      <w:pPr>
        <w:pStyle w:val="Textbezslovn"/>
        <w:ind w:left="28"/>
      </w:pPr>
      <w:r>
        <w:t>Sídlo [</w:t>
      </w:r>
      <w:r w:rsidRPr="00564DDD">
        <w:rPr>
          <w:highlight w:val="yellow"/>
        </w:rPr>
        <w:t>DOPLNÍ DODAVATEL</w:t>
      </w:r>
      <w:r>
        <w:t>]</w:t>
      </w:r>
    </w:p>
    <w:p w14:paraId="6285B9F0"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F3B0D38" w14:textId="77777777" w:rsidR="0035531B" w:rsidRDefault="0035531B" w:rsidP="00454716">
      <w:pPr>
        <w:pStyle w:val="Textbezslovn"/>
        <w:ind w:left="28"/>
      </w:pPr>
      <w:r>
        <w:t>Právní forma [</w:t>
      </w:r>
      <w:r w:rsidRPr="00564DDD">
        <w:rPr>
          <w:highlight w:val="yellow"/>
        </w:rPr>
        <w:t>DOPLNÍ DODAVATEL</w:t>
      </w:r>
      <w:r>
        <w:t>]</w:t>
      </w:r>
    </w:p>
    <w:p w14:paraId="5776FFCC"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0B4028E1" w14:textId="77777777" w:rsidR="0035531B" w:rsidRDefault="0035531B" w:rsidP="00454716">
      <w:pPr>
        <w:pStyle w:val="Textbezslovn"/>
        <w:ind w:left="28"/>
      </w:pPr>
      <w:r>
        <w:t>Podrobnosti registrace [</w:t>
      </w:r>
      <w:r w:rsidRPr="00564DDD">
        <w:rPr>
          <w:highlight w:val="yellow"/>
        </w:rPr>
        <w:t>DOPLNÍ DODAVATEL</w:t>
      </w:r>
      <w:r>
        <w:t>]</w:t>
      </w:r>
    </w:p>
    <w:p w14:paraId="376CE534" w14:textId="77777777" w:rsidR="0035531B" w:rsidRDefault="0035531B" w:rsidP="00454716">
      <w:pPr>
        <w:pStyle w:val="Textbezslovn"/>
        <w:ind w:left="28"/>
      </w:pPr>
      <w:r>
        <w:t xml:space="preserve">Počet let působení jako dodavatel: </w:t>
      </w:r>
    </w:p>
    <w:p w14:paraId="67A1CED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4588C481" w14:textId="77777777" w:rsidR="0035531B" w:rsidRDefault="0035531B" w:rsidP="00564DDD">
      <w:pPr>
        <w:pStyle w:val="Odrka1-1"/>
      </w:pPr>
      <w:r>
        <w:t>v zahraničí [</w:t>
      </w:r>
      <w:r w:rsidRPr="00564DDD">
        <w:rPr>
          <w:highlight w:val="yellow"/>
        </w:rPr>
        <w:t>DOPLNÍ DODAVATEL</w:t>
      </w:r>
      <w:r>
        <w:t>]</w:t>
      </w:r>
    </w:p>
    <w:p w14:paraId="2AE75DC2"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904AD9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384A36C" w14:textId="77777777" w:rsidR="0035531B" w:rsidRDefault="0035531B" w:rsidP="00564DDD">
      <w:pPr>
        <w:pStyle w:val="Textbezslovn"/>
      </w:pPr>
      <w:r>
        <w:t xml:space="preserve"> </w:t>
      </w:r>
    </w:p>
    <w:p w14:paraId="627E1BBB" w14:textId="77777777" w:rsidR="00564DDD" w:rsidRDefault="00183593" w:rsidP="00183593">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1AFAC94D" w14:textId="77777777" w:rsidR="0035531B" w:rsidRDefault="0035531B" w:rsidP="00FE4333">
      <w:pPr>
        <w:pStyle w:val="Nadpisbezsl1-1"/>
      </w:pPr>
      <w:r>
        <w:lastRenderedPageBreak/>
        <w:t>Příloha č. 2</w:t>
      </w:r>
    </w:p>
    <w:p w14:paraId="220945D3" w14:textId="77777777" w:rsidR="0035531B" w:rsidRPr="00FE4333" w:rsidRDefault="0035531B" w:rsidP="00FE4333">
      <w:pPr>
        <w:pStyle w:val="Nadpisbezsl1-2"/>
        <w:rPr>
          <w:rStyle w:val="Tun9b"/>
          <w:b/>
        </w:rPr>
      </w:pPr>
      <w:r w:rsidRPr="00FE4333">
        <w:rPr>
          <w:rStyle w:val="Tun9b"/>
          <w:b/>
        </w:rPr>
        <w:t>Seznam poddodavatelů</w:t>
      </w:r>
    </w:p>
    <w:p w14:paraId="58C861A1" w14:textId="77777777" w:rsidR="00165CEF" w:rsidRDefault="00165CEF" w:rsidP="00564DDD">
      <w:pPr>
        <w:pStyle w:val="Textbezslovn"/>
      </w:pPr>
    </w:p>
    <w:p w14:paraId="1A563D40" w14:textId="77777777" w:rsidR="0035531B" w:rsidRDefault="0035531B" w:rsidP="00454716">
      <w:pPr>
        <w:pStyle w:val="Textbezslovn"/>
        <w:ind w:left="0"/>
      </w:pPr>
      <w:r>
        <w:t>Jestliže dodavatel uvažuje zadat poddodavateli plnění části veřejné zakázky, uvede následující údaje:</w:t>
      </w:r>
    </w:p>
    <w:p w14:paraId="797878F8"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56758361"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DC5AF3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3DEB0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11CBC6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F84321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53DFBA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5EC003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D15A5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6E14F6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D8399A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CAAF6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94EC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13C13F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CB064D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61A0D1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075C60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7B335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D63DB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E09CF8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96A22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45E7B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1737B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C0B8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678A45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988CF6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DD6205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AA41F9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55CF0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0240EA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0892D49"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99B09F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BD9DD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D3A2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253D3C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4F00D0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82F8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80878E7"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C18975D" w14:textId="77777777" w:rsidR="00564DDD" w:rsidRPr="00454716" w:rsidRDefault="00454716" w:rsidP="00454716">
            <w:pPr>
              <w:rPr>
                <w:sz w:val="16"/>
                <w:szCs w:val="16"/>
              </w:rPr>
            </w:pPr>
            <w:r w:rsidRPr="00454716">
              <w:rPr>
                <w:sz w:val="16"/>
                <w:szCs w:val="16"/>
              </w:rPr>
              <w:t>Celkem %</w:t>
            </w:r>
          </w:p>
        </w:tc>
        <w:tc>
          <w:tcPr>
            <w:tcW w:w="3969" w:type="dxa"/>
          </w:tcPr>
          <w:p w14:paraId="5673BA4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BE1A6C"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812FD53" w14:textId="77777777" w:rsidR="0035531B" w:rsidRDefault="0035531B" w:rsidP="00454716">
      <w:pPr>
        <w:pStyle w:val="Textbezslovn"/>
      </w:pPr>
    </w:p>
    <w:p w14:paraId="1B8D36F7" w14:textId="77777777" w:rsidR="00454716" w:rsidRDefault="00454716" w:rsidP="00454716">
      <w:pPr>
        <w:pStyle w:val="Textbezslovn"/>
      </w:pPr>
      <w:r>
        <w:br w:type="page"/>
      </w:r>
    </w:p>
    <w:p w14:paraId="13826518" w14:textId="77777777" w:rsidR="0035531B" w:rsidRDefault="0035531B" w:rsidP="00FE4333">
      <w:pPr>
        <w:pStyle w:val="Nadpisbezsl1-1"/>
      </w:pPr>
      <w:r>
        <w:lastRenderedPageBreak/>
        <w:t xml:space="preserve">Příloha č. 3 </w:t>
      </w:r>
    </w:p>
    <w:p w14:paraId="0C6D0883"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DEC454F" w14:textId="77777777" w:rsidR="00165CEF" w:rsidRDefault="00165CEF" w:rsidP="00454716">
      <w:pPr>
        <w:pStyle w:val="Textbezslovn"/>
        <w:ind w:left="0"/>
      </w:pPr>
    </w:p>
    <w:p w14:paraId="7C2BB89E" w14:textId="77777777" w:rsidR="0035531B" w:rsidRDefault="0035531B" w:rsidP="00454716">
      <w:pPr>
        <w:pStyle w:val="Textbezslovn"/>
        <w:ind w:left="0"/>
      </w:pPr>
      <w:r>
        <w:t>Jméno nebo název společnosti/sdružení/seskupení: [</w:t>
      </w:r>
      <w:r w:rsidRPr="007C6D48">
        <w:rPr>
          <w:b/>
          <w:highlight w:val="yellow"/>
        </w:rPr>
        <w:t>DOPLNÍ DODAVATEL</w:t>
      </w:r>
      <w:r>
        <w:t>]</w:t>
      </w:r>
    </w:p>
    <w:p w14:paraId="34568C32" w14:textId="77777777" w:rsidR="0035531B" w:rsidRDefault="0035531B" w:rsidP="00454716">
      <w:pPr>
        <w:pStyle w:val="Textbezslovn"/>
        <w:ind w:left="0"/>
      </w:pPr>
    </w:p>
    <w:p w14:paraId="774D2B4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6836B09" w14:textId="77777777" w:rsidR="0035531B" w:rsidRDefault="0035531B" w:rsidP="00454716">
      <w:pPr>
        <w:pStyle w:val="Textbezslovn"/>
        <w:ind w:left="0"/>
      </w:pPr>
      <w:r>
        <w:t>Obchodní firma [</w:t>
      </w:r>
      <w:r w:rsidRPr="007C6D48">
        <w:rPr>
          <w:b/>
          <w:highlight w:val="yellow"/>
        </w:rPr>
        <w:t>DOPLNÍ DODAVATEL</w:t>
      </w:r>
      <w:r>
        <w:t>]</w:t>
      </w:r>
    </w:p>
    <w:p w14:paraId="5AAE237E" w14:textId="77777777" w:rsidR="0035531B" w:rsidRDefault="0035531B" w:rsidP="00454716">
      <w:pPr>
        <w:pStyle w:val="Textbezslovn"/>
        <w:ind w:left="0"/>
      </w:pPr>
      <w:r>
        <w:t>Sídlo [</w:t>
      </w:r>
      <w:r w:rsidRPr="00454716">
        <w:rPr>
          <w:highlight w:val="yellow"/>
        </w:rPr>
        <w:t>DOPLNÍ DODAVATEL</w:t>
      </w:r>
      <w:r>
        <w:t>]</w:t>
      </w:r>
    </w:p>
    <w:p w14:paraId="65946FD7" w14:textId="77777777" w:rsidR="0035531B" w:rsidRDefault="0035531B" w:rsidP="00454716">
      <w:pPr>
        <w:pStyle w:val="Textbezslovn"/>
        <w:ind w:left="0"/>
      </w:pPr>
      <w:r>
        <w:t>Právní forma [</w:t>
      </w:r>
      <w:r w:rsidRPr="00454716">
        <w:rPr>
          <w:highlight w:val="yellow"/>
        </w:rPr>
        <w:t>DOPLNÍ DODAVATEL</w:t>
      </w:r>
      <w:r>
        <w:t>]</w:t>
      </w:r>
    </w:p>
    <w:p w14:paraId="0A93677F" w14:textId="77777777" w:rsidR="0035531B" w:rsidRDefault="0035531B" w:rsidP="00454716">
      <w:pPr>
        <w:pStyle w:val="Textbezslovn"/>
        <w:ind w:left="0"/>
      </w:pPr>
      <w:r>
        <w:t>IČO [</w:t>
      </w:r>
      <w:r w:rsidRPr="00454716">
        <w:rPr>
          <w:highlight w:val="yellow"/>
        </w:rPr>
        <w:t>DOPLNÍ DODAVATEL</w:t>
      </w:r>
      <w:r>
        <w:t>]</w:t>
      </w:r>
    </w:p>
    <w:p w14:paraId="53F62530" w14:textId="77777777" w:rsidR="0035531B" w:rsidRDefault="0035531B" w:rsidP="00454716">
      <w:pPr>
        <w:pStyle w:val="Textbezslovn"/>
        <w:ind w:left="0"/>
      </w:pPr>
    </w:p>
    <w:p w14:paraId="24FD892B"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2D83EB39" w14:textId="77777777" w:rsidR="0035531B" w:rsidRDefault="0035531B" w:rsidP="00454716">
      <w:pPr>
        <w:pStyle w:val="Odstavec1-2i"/>
      </w:pPr>
      <w:r>
        <w:t>[</w:t>
      </w:r>
      <w:r w:rsidRPr="00454716">
        <w:rPr>
          <w:highlight w:val="yellow"/>
        </w:rPr>
        <w:t>DOPLNÍ DODAVATEL</w:t>
      </w:r>
      <w:r>
        <w:t>]</w:t>
      </w:r>
    </w:p>
    <w:p w14:paraId="38E3B0D1" w14:textId="77777777" w:rsidR="0035531B" w:rsidRDefault="0035531B" w:rsidP="00454716">
      <w:pPr>
        <w:pStyle w:val="Odstavec1-2i"/>
      </w:pPr>
      <w:r>
        <w:t>[</w:t>
      </w:r>
      <w:r w:rsidRPr="00454716">
        <w:rPr>
          <w:highlight w:val="yellow"/>
        </w:rPr>
        <w:t>DOPLNÍ DODAVATEL</w:t>
      </w:r>
      <w:r>
        <w:t>]</w:t>
      </w:r>
    </w:p>
    <w:p w14:paraId="120303DE" w14:textId="77777777" w:rsidR="0035531B" w:rsidRDefault="0035531B" w:rsidP="00454716">
      <w:pPr>
        <w:pStyle w:val="Odstavec1-2i"/>
      </w:pPr>
      <w:r>
        <w:t>[</w:t>
      </w:r>
      <w:r w:rsidRPr="00454716">
        <w:rPr>
          <w:highlight w:val="yellow"/>
        </w:rPr>
        <w:t>DOPLNÍ DODAVATEL</w:t>
      </w:r>
      <w:r>
        <w:t>]</w:t>
      </w:r>
    </w:p>
    <w:p w14:paraId="18B80922" w14:textId="77777777" w:rsidR="0035531B" w:rsidRDefault="0035531B" w:rsidP="00454716">
      <w:pPr>
        <w:pStyle w:val="Odstavec1-2i"/>
      </w:pPr>
      <w:r>
        <w:t>atd.</w:t>
      </w:r>
    </w:p>
    <w:p w14:paraId="67431AA4" w14:textId="77777777" w:rsidR="0035531B" w:rsidRDefault="0035531B" w:rsidP="00454716">
      <w:pPr>
        <w:pStyle w:val="Textbezslovn"/>
        <w:ind w:left="0"/>
      </w:pPr>
    </w:p>
    <w:p w14:paraId="1461F5C0"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073A7605"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D1D7702"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3E6B3A4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2A88D1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710E78"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8CE412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BA777B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2A8D14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F95134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944F9A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62AFA6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D5F14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56115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51205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F6716F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0E9D36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D301A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8920A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5B5F43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4066478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2C6F9F"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FF4187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ABC0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DEB76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2E200B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2CC3271E"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55C06338"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0AB337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427E4B" w14:textId="77777777" w:rsidR="0035531B" w:rsidRDefault="0035531B" w:rsidP="00454716">
      <w:pPr>
        <w:pStyle w:val="Textbezslovn"/>
        <w:ind w:left="0"/>
      </w:pPr>
    </w:p>
    <w:p w14:paraId="68F3C8DA" w14:textId="77777777" w:rsidR="0035531B" w:rsidRDefault="0035531B" w:rsidP="00454716">
      <w:pPr>
        <w:pStyle w:val="Textbezslovn"/>
        <w:ind w:left="0"/>
      </w:pPr>
    </w:p>
    <w:p w14:paraId="6B6D4994"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5AACB2AB"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2E4F265C" w14:textId="77777777" w:rsidR="0035531B" w:rsidRDefault="0035531B" w:rsidP="00454716">
      <w:pPr>
        <w:pStyle w:val="Textbezslovn"/>
        <w:ind w:left="0"/>
      </w:pPr>
    </w:p>
    <w:p w14:paraId="2D7F61E7" w14:textId="77777777" w:rsidR="0035531B" w:rsidRDefault="0035531B" w:rsidP="00454716">
      <w:pPr>
        <w:pStyle w:val="Textbezslovn"/>
        <w:ind w:left="0"/>
      </w:pPr>
    </w:p>
    <w:p w14:paraId="0ADBA387"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71D25E5" w14:textId="77777777" w:rsidR="0035531B" w:rsidRDefault="0035531B" w:rsidP="00454716">
      <w:pPr>
        <w:pStyle w:val="Textbezslovn"/>
        <w:ind w:left="0"/>
      </w:pPr>
    </w:p>
    <w:p w14:paraId="24439058" w14:textId="77777777" w:rsidR="0035531B" w:rsidRDefault="0035531B" w:rsidP="00454716">
      <w:pPr>
        <w:pStyle w:val="Textbezslovn"/>
        <w:ind w:left="0"/>
      </w:pPr>
    </w:p>
    <w:p w14:paraId="4F0544C1" w14:textId="77777777" w:rsidR="00454716" w:rsidRDefault="00454716" w:rsidP="00454716">
      <w:pPr>
        <w:pStyle w:val="Textbezslovn"/>
        <w:ind w:left="0"/>
      </w:pPr>
      <w:r>
        <w:br w:type="page"/>
      </w:r>
    </w:p>
    <w:p w14:paraId="182B7037" w14:textId="77777777" w:rsidR="0035531B" w:rsidRDefault="0035531B" w:rsidP="00FE4333">
      <w:pPr>
        <w:pStyle w:val="Nadpisbezsl1-1"/>
      </w:pPr>
      <w:r>
        <w:lastRenderedPageBreak/>
        <w:t>Příloha č. 4</w:t>
      </w:r>
    </w:p>
    <w:p w14:paraId="557CA820" w14:textId="77777777" w:rsidR="0035531B" w:rsidRPr="00AD792A" w:rsidRDefault="0035531B" w:rsidP="00FE4333">
      <w:pPr>
        <w:pStyle w:val="Nadpisbezsl1-2"/>
      </w:pPr>
      <w:r w:rsidRPr="00AD792A">
        <w:t>Seznam stavebních prací</w:t>
      </w:r>
    </w:p>
    <w:p w14:paraId="2A4AABAB" w14:textId="77777777" w:rsidR="00165CEF" w:rsidRDefault="00165CEF"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7807B91D"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0DA88302"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14B6ACEF"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F15120F"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EE798E">
              <w:rPr>
                <w:b/>
              </w:rPr>
              <w:t>) a místo jejich plnění</w:t>
            </w:r>
          </w:p>
        </w:tc>
        <w:tc>
          <w:tcPr>
            <w:tcW w:w="1276" w:type="dxa"/>
          </w:tcPr>
          <w:p w14:paraId="26629CFF"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02DAA6B"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62EFA528"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w:t>
            </w:r>
            <w:r w:rsidRPr="0014225F">
              <w:rPr>
                <w:b/>
              </w:rPr>
              <w:t>poskytl** za posledních 5</w:t>
            </w:r>
            <w:r w:rsidRPr="00AD792A">
              <w:rPr>
                <w:b/>
              </w:rPr>
              <w:t xml:space="preserve"> let v Kč***</w:t>
            </w:r>
            <w:r w:rsidR="00EE3C5F">
              <w:rPr>
                <w:b/>
              </w:rPr>
              <w:t xml:space="preserve"> </w:t>
            </w:r>
            <w:r w:rsidRPr="00AD792A">
              <w:rPr>
                <w:b/>
              </w:rPr>
              <w:t>bez DPH</w:t>
            </w:r>
          </w:p>
        </w:tc>
        <w:tc>
          <w:tcPr>
            <w:tcW w:w="1276" w:type="dxa"/>
          </w:tcPr>
          <w:p w14:paraId="1E9FEB0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386CD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7AC40DA5"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5B55845F" w14:textId="77777777" w:rsidR="00AD792A" w:rsidRPr="00AD792A" w:rsidRDefault="00AD792A" w:rsidP="00AD792A">
            <w:pPr>
              <w:rPr>
                <w:b/>
                <w:sz w:val="16"/>
                <w:szCs w:val="16"/>
              </w:rPr>
            </w:pPr>
            <w:r w:rsidRPr="00AD792A">
              <w:rPr>
                <w:b/>
                <w:sz w:val="16"/>
                <w:szCs w:val="16"/>
              </w:rPr>
              <w:t>A) v ČR</w:t>
            </w:r>
          </w:p>
        </w:tc>
      </w:tr>
      <w:tr w:rsidR="00AD792A" w:rsidRPr="00454716" w14:paraId="317C3671"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E4C6AAD"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64A552E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569480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2FCD03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7CBC29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F5E09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9B50B3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118AE11C"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05415177"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35DEEF7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4965D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780C41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1EE6F4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330E6D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614A85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EAED3F0"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7EA9803"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DD65E5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3EE12B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F519C0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8DC6BD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B2153F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89F34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37F8E44C"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1405A789" w14:textId="77777777" w:rsidR="00AD792A" w:rsidRPr="00AD792A" w:rsidRDefault="00AD792A" w:rsidP="00AD792A">
            <w:pPr>
              <w:rPr>
                <w:b/>
                <w:sz w:val="16"/>
                <w:szCs w:val="16"/>
              </w:rPr>
            </w:pPr>
            <w:r w:rsidRPr="00AD792A">
              <w:rPr>
                <w:b/>
                <w:sz w:val="16"/>
                <w:szCs w:val="16"/>
              </w:rPr>
              <w:t>B) v zahraničí</w:t>
            </w:r>
          </w:p>
        </w:tc>
      </w:tr>
      <w:tr w:rsidR="00AD792A" w:rsidRPr="00454716" w14:paraId="5750634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625B13EB" w14:textId="77777777" w:rsidR="00AD792A" w:rsidRPr="00454716" w:rsidRDefault="00AD792A" w:rsidP="00831EA0">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B18162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617CD8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35C18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4E95C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D4306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750F19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5375AE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41FE6514"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7787D8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4741535"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45E6D71"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5996411"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8A095C1"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39DBBB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8FB1A85"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57A85B8A"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70CC995E"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74249BF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B812808"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4E97CC4"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C645E71"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6187FCD3"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435416D" w14:textId="77777777" w:rsidR="00AD792A" w:rsidRDefault="00AD792A" w:rsidP="00AD792A">
      <w:pPr>
        <w:pStyle w:val="Textbezslovn"/>
        <w:ind w:left="0"/>
      </w:pPr>
    </w:p>
    <w:p w14:paraId="5A1BB5A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414DDAC"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F89020C"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6207C39"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74A65D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0C316F07" w14:textId="77777777" w:rsidR="0035531B" w:rsidRDefault="0035531B" w:rsidP="00EE3C5F">
      <w:pPr>
        <w:pStyle w:val="Odstavec1-1a"/>
        <w:numPr>
          <w:ilvl w:val="0"/>
          <w:numId w:val="3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F7D206E"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E520156"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0B0A373B" w14:textId="77777777" w:rsidR="0035531B" w:rsidRDefault="0035531B" w:rsidP="00EE3C5F">
      <w:pPr>
        <w:pStyle w:val="Textbezslovn"/>
      </w:pPr>
    </w:p>
    <w:p w14:paraId="21F596FF"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65AE6FD4" w14:textId="77777777" w:rsidR="0035531B" w:rsidRDefault="0035531B" w:rsidP="00EE3C5F">
      <w:pPr>
        <w:pStyle w:val="Textbezslovn"/>
      </w:pPr>
      <w:r>
        <w:t xml:space="preserve"> </w:t>
      </w:r>
    </w:p>
    <w:p w14:paraId="700504E2" w14:textId="77777777" w:rsidR="00EE3C5F" w:rsidRDefault="00EE3C5F">
      <w:r>
        <w:br w:type="page"/>
      </w:r>
    </w:p>
    <w:p w14:paraId="0B994F63" w14:textId="77777777" w:rsidR="0035531B" w:rsidRDefault="0035531B" w:rsidP="00FE4333">
      <w:pPr>
        <w:pStyle w:val="Nadpisbezsl1-1"/>
      </w:pPr>
      <w:r>
        <w:lastRenderedPageBreak/>
        <w:t>Příloha č. 5</w:t>
      </w:r>
    </w:p>
    <w:p w14:paraId="1387310E" w14:textId="77777777" w:rsidR="0035531B" w:rsidRPr="00EE3C5F" w:rsidRDefault="0035531B" w:rsidP="00FE4333">
      <w:pPr>
        <w:pStyle w:val="Nadpisbezsl1-2"/>
      </w:pPr>
      <w:r w:rsidRPr="00EE3C5F">
        <w:t>Seznam odborného personálu dodavatele</w:t>
      </w:r>
    </w:p>
    <w:p w14:paraId="4471A061" w14:textId="77777777" w:rsidR="00165CEF" w:rsidRDefault="00165CEF"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FE0555C"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6228F37"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06DD12F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6A2E3DD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0B082BD8"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14:paraId="5386A7C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0BFCE0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C37AE39"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F2387A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1185F2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F06045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4E1AD3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E84F4DC"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94EFC3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62DB90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1ED64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10EE16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EAA33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D82B10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DB2816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41A177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03170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976FD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1AA4E1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F641DB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9CE503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AE8B6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CAD7EB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6E36A9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D7C94C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E0C742F"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ED4A84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F48B1F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2E11CF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3120F27E"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8039F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5E27F8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5ED1FD00"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8E3BF3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142C89FD"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BB667E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FBDF810"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D42AE9D" w14:textId="77777777" w:rsidR="00EE3C5F" w:rsidRDefault="00EE3C5F" w:rsidP="00EE3C5F">
      <w:pPr>
        <w:pStyle w:val="Textbezslovn"/>
      </w:pPr>
    </w:p>
    <w:p w14:paraId="423197B3"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03957FA1" w14:textId="77777777" w:rsidR="00EE3C5F" w:rsidRDefault="00EE3C5F" w:rsidP="00EE3C5F">
      <w:pPr>
        <w:pStyle w:val="Textbezslovn"/>
      </w:pPr>
    </w:p>
    <w:p w14:paraId="194DEF8C" w14:textId="77777777" w:rsidR="0035531B" w:rsidRPr="00EE3C5F" w:rsidRDefault="0035531B" w:rsidP="00E22C30">
      <w:pPr>
        <w:pStyle w:val="Textbezslovn"/>
        <w:ind w:left="0"/>
        <w:rPr>
          <w:b/>
        </w:rPr>
      </w:pPr>
      <w:r w:rsidRPr="00EE3C5F">
        <w:rPr>
          <w:b/>
        </w:rPr>
        <w:t xml:space="preserve">Přílohy: </w:t>
      </w:r>
      <w:r w:rsidRPr="00EE3C5F">
        <w:rPr>
          <w:b/>
        </w:rPr>
        <w:tab/>
      </w:r>
    </w:p>
    <w:p w14:paraId="5DEBA034" w14:textId="77777777" w:rsidR="0035531B" w:rsidRDefault="0035531B" w:rsidP="00B61530">
      <w:pPr>
        <w:pStyle w:val="Odrka1-1"/>
        <w:tabs>
          <w:tab w:val="clear" w:pos="1077"/>
        </w:tabs>
        <w:ind w:left="426"/>
      </w:pPr>
      <w:r>
        <w:t>profesní životopisy každého člena odborného personálu dodavatele (viz Příloha č. 6 Pokynů)</w:t>
      </w:r>
    </w:p>
    <w:p w14:paraId="336DDCA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8B6025A"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198505D2" w14:textId="77777777" w:rsidR="0035531B" w:rsidRDefault="0035531B" w:rsidP="00EE3C5F">
      <w:pPr>
        <w:pStyle w:val="Textbezslovn"/>
      </w:pPr>
      <w:r>
        <w:t xml:space="preserve"> </w:t>
      </w:r>
    </w:p>
    <w:p w14:paraId="1F3D1BF0" w14:textId="77777777" w:rsidR="00EE3C5F" w:rsidRDefault="00EE3C5F">
      <w:r>
        <w:br w:type="page"/>
      </w:r>
    </w:p>
    <w:p w14:paraId="06658714" w14:textId="77777777" w:rsidR="0035531B" w:rsidRDefault="0035531B" w:rsidP="00FE4333">
      <w:pPr>
        <w:pStyle w:val="Nadpisbezsl1-1"/>
      </w:pPr>
      <w:r>
        <w:lastRenderedPageBreak/>
        <w:t>Příloha č. 6</w:t>
      </w:r>
    </w:p>
    <w:p w14:paraId="7FFBC947" w14:textId="77777777" w:rsidR="0035531B" w:rsidRPr="00EE3C5F" w:rsidRDefault="0035531B" w:rsidP="00FE4333">
      <w:pPr>
        <w:pStyle w:val="Nadpisbezsl1-2"/>
      </w:pPr>
      <w:r w:rsidRPr="00EE3C5F">
        <w:t>Vzor profesního životopisu</w:t>
      </w:r>
    </w:p>
    <w:p w14:paraId="79659FC7" w14:textId="77777777" w:rsidR="00165CEF" w:rsidRDefault="00165CEF" w:rsidP="00474F4D">
      <w:pPr>
        <w:pStyle w:val="Textbezslovn"/>
        <w:ind w:left="0"/>
      </w:pPr>
    </w:p>
    <w:p w14:paraId="4AAF803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7C6D48">
        <w:rPr>
          <w:b/>
          <w:highlight w:val="yellow"/>
        </w:rPr>
        <w:t>DOPLNÍ DODAVATEL</w:t>
      </w:r>
      <w:r>
        <w:t>]</w:t>
      </w:r>
    </w:p>
    <w:p w14:paraId="49D69F9D" w14:textId="77777777" w:rsidR="00474F4D" w:rsidRDefault="00474F4D" w:rsidP="00474F4D">
      <w:pPr>
        <w:pStyle w:val="Textbezslovn"/>
        <w:ind w:left="0"/>
      </w:pPr>
    </w:p>
    <w:p w14:paraId="49B61783" w14:textId="77777777" w:rsidR="0035531B" w:rsidRDefault="0035531B" w:rsidP="00474F4D">
      <w:pPr>
        <w:pStyle w:val="Odstavec1-1a"/>
        <w:numPr>
          <w:ilvl w:val="0"/>
          <w:numId w:val="33"/>
        </w:numPr>
      </w:pPr>
      <w:r>
        <w:t>Příjmení: [</w:t>
      </w:r>
      <w:r w:rsidRPr="007C6D48">
        <w:rPr>
          <w:b/>
          <w:highlight w:val="yellow"/>
        </w:rPr>
        <w:t>DOPLNÍ DODAVATEL</w:t>
      </w:r>
      <w:r>
        <w:t>]</w:t>
      </w:r>
    </w:p>
    <w:p w14:paraId="69B0CF62" w14:textId="77777777" w:rsidR="0035531B" w:rsidRDefault="0035531B" w:rsidP="00474F4D">
      <w:pPr>
        <w:pStyle w:val="Odstavec1-1a"/>
        <w:numPr>
          <w:ilvl w:val="0"/>
          <w:numId w:val="33"/>
        </w:numPr>
      </w:pPr>
      <w:r>
        <w:t>Jméno: [</w:t>
      </w:r>
      <w:r w:rsidRPr="007C6D48">
        <w:rPr>
          <w:b/>
          <w:highlight w:val="yellow"/>
        </w:rPr>
        <w:t>DOPLNÍ DODAVATEL</w:t>
      </w:r>
      <w:r>
        <w:t>]</w:t>
      </w:r>
    </w:p>
    <w:p w14:paraId="3F10D7CA" w14:textId="77777777" w:rsidR="0035531B" w:rsidRDefault="0035531B" w:rsidP="00474F4D">
      <w:pPr>
        <w:pStyle w:val="Odstavec1-1a"/>
        <w:numPr>
          <w:ilvl w:val="0"/>
          <w:numId w:val="33"/>
        </w:numPr>
      </w:pPr>
      <w:r>
        <w:t>Datum narození: [</w:t>
      </w:r>
      <w:r w:rsidRPr="00833899">
        <w:rPr>
          <w:highlight w:val="yellow"/>
        </w:rPr>
        <w:t>DOPLNÍ DODAVATEL</w:t>
      </w:r>
      <w:r>
        <w:t>]</w:t>
      </w:r>
    </w:p>
    <w:p w14:paraId="04333D86" w14:textId="77777777" w:rsidR="0035531B" w:rsidRDefault="0035531B" w:rsidP="00474F4D">
      <w:pPr>
        <w:pStyle w:val="Odstavec1-1a"/>
        <w:numPr>
          <w:ilvl w:val="0"/>
          <w:numId w:val="33"/>
        </w:numPr>
      </w:pPr>
      <w:r>
        <w:t>Kontaktní pracovní adresa (včetně pracovní tel/e-mail): [</w:t>
      </w:r>
      <w:r w:rsidRPr="00833899">
        <w:rPr>
          <w:highlight w:val="yellow"/>
        </w:rPr>
        <w:t>DOPLNÍ DODAVATEL</w:t>
      </w:r>
      <w:r>
        <w:t>]</w:t>
      </w:r>
    </w:p>
    <w:p w14:paraId="3CCBE8B0" w14:textId="77777777" w:rsidR="0035531B" w:rsidRPr="00833899" w:rsidRDefault="0035531B" w:rsidP="00474F4D">
      <w:pPr>
        <w:pStyle w:val="Odstavec1-1a"/>
        <w:numPr>
          <w:ilvl w:val="0"/>
          <w:numId w:val="3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09D8CA79" w14:textId="77777777" w:rsidTr="005E40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75AA8BD0"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2AC2AFA3"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202AF961" w14:textId="77777777" w:rsidTr="005E4061">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CDC37A8" w14:textId="77777777" w:rsidR="00474F4D" w:rsidRPr="00833899" w:rsidRDefault="00452F69" w:rsidP="00307641">
            <w:pPr>
              <w:rPr>
                <w:sz w:val="16"/>
                <w:szCs w:val="16"/>
              </w:rPr>
            </w:pPr>
            <w:r w:rsidRPr="00833899">
              <w:rPr>
                <w:sz w:val="16"/>
                <w:szCs w:val="16"/>
              </w:rPr>
              <w:t>Délka:</w:t>
            </w:r>
          </w:p>
          <w:p w14:paraId="07500E9D" w14:textId="77777777" w:rsidR="00452F69" w:rsidRPr="00833899" w:rsidRDefault="00452F69" w:rsidP="005E4061">
            <w:pPr>
              <w:rPr>
                <w:sz w:val="16"/>
                <w:szCs w:val="16"/>
              </w:rPr>
            </w:pPr>
            <w:r w:rsidRPr="00833899">
              <w:rPr>
                <w:sz w:val="16"/>
                <w:szCs w:val="16"/>
              </w:rPr>
              <w:t>Od (měsíc/rok)</w:t>
            </w:r>
            <w:r w:rsidR="005E4061">
              <w:rPr>
                <w:sz w:val="16"/>
                <w:szCs w:val="16"/>
              </w:rPr>
              <w:t xml:space="preserve"> - d</w:t>
            </w:r>
            <w:r w:rsidRPr="00833899">
              <w:rPr>
                <w:sz w:val="16"/>
                <w:szCs w:val="16"/>
              </w:rPr>
              <w:t>o (měsíc/rok)</w:t>
            </w:r>
          </w:p>
        </w:tc>
        <w:tc>
          <w:tcPr>
            <w:tcW w:w="4394" w:type="dxa"/>
            <w:tcBorders>
              <w:top w:val="single" w:sz="2" w:space="0" w:color="auto"/>
            </w:tcBorders>
          </w:tcPr>
          <w:p w14:paraId="254D43B3"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C47E28C" w14:textId="77777777" w:rsidTr="005E406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BADBF6D"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4395937C"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CB0148" w14:textId="77777777" w:rsidR="0035531B" w:rsidRPr="00833899" w:rsidRDefault="0035531B" w:rsidP="00474F4D">
      <w:pPr>
        <w:pStyle w:val="Textbezslovn"/>
        <w:ind w:left="0"/>
      </w:pPr>
    </w:p>
    <w:p w14:paraId="22FCFAA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E27B34D"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4166F62"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BBBD758"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50413584" w14:textId="77777777" w:rsidR="0035531B" w:rsidRPr="00833899" w:rsidRDefault="0035531B" w:rsidP="00474F4D">
      <w:pPr>
        <w:pStyle w:val="Textbezslovn"/>
        <w:ind w:left="0"/>
      </w:pPr>
    </w:p>
    <w:p w14:paraId="70AEEE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01EE8406"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5796BC8"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64B88DC"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ACE3FFC"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878EDC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28AB34"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393CB1A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25977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2469A0D"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990A56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18222B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62F97AD"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ADAA89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03A591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7A7E2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3E46766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8336B94"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97990BD"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7B28F61"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7B309D2" w14:textId="77777777" w:rsidR="00452F69" w:rsidRPr="00833899" w:rsidRDefault="00452F69" w:rsidP="00474F4D">
      <w:pPr>
        <w:pStyle w:val="Textbezslovn"/>
        <w:ind w:left="0"/>
      </w:pPr>
    </w:p>
    <w:p w14:paraId="5A8C9D45"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F7A540E"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2F77DD1"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1BA2A7E0" w14:textId="77777777"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7AFFAE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A0EF40C"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3AB548A0"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BDEBC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39C637"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475F25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EBD13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F59D2F"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B9BF3F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27ED5A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C59CB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3D1B119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B1B9E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6D63A0F"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7E30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29C274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D978A36"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499E227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2FE86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B9CEEDF"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5E84AD7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A7F9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968299D"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EE798E" w:rsidRPr="00EE798E">
              <w:rPr>
                <w:b w:val="0"/>
                <w:sz w:val="16"/>
                <w:szCs w:val="16"/>
              </w:rPr>
              <w:t>- v detailu potřebném pro ověření splnění požadavků</w:t>
            </w:r>
          </w:p>
        </w:tc>
        <w:tc>
          <w:tcPr>
            <w:tcW w:w="2835" w:type="dxa"/>
            <w:tcBorders>
              <w:top w:val="single" w:sz="2" w:space="0" w:color="auto"/>
            </w:tcBorders>
            <w:shd w:val="clear" w:color="auto" w:fill="auto"/>
          </w:tcPr>
          <w:p w14:paraId="4C111D90"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2204093" w14:textId="77777777" w:rsidR="0035531B" w:rsidRPr="00833899" w:rsidRDefault="0035531B" w:rsidP="00474F4D">
      <w:pPr>
        <w:pStyle w:val="Textbezslovn"/>
        <w:ind w:left="0"/>
      </w:pPr>
    </w:p>
    <w:p w14:paraId="7A5A0BE2"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6B86DE0D" w14:textId="77777777" w:rsidR="0035531B" w:rsidRDefault="0035531B" w:rsidP="00452F69">
      <w:pPr>
        <w:pStyle w:val="Textbezslovn"/>
        <w:ind w:left="1077"/>
      </w:pPr>
      <w:r>
        <w:t>(vlastní doklady budou tvořit přílohu Seznamu odborného personálu zhotovitele, tj. Přílohy č. 5 těchto Pokynů)</w:t>
      </w:r>
    </w:p>
    <w:p w14:paraId="300189CA" w14:textId="77777777" w:rsidR="0035531B" w:rsidRDefault="0035531B" w:rsidP="00452F69">
      <w:pPr>
        <w:pStyle w:val="Odstavec1-1a"/>
      </w:pPr>
      <w:r>
        <w:t>Jiné informace (dle uvážení dodavatele): [</w:t>
      </w:r>
      <w:r w:rsidRPr="00833899">
        <w:rPr>
          <w:highlight w:val="yellow"/>
        </w:rPr>
        <w:t>DOPLNÍ DODAVATEL</w:t>
      </w:r>
      <w:r>
        <w:t>]</w:t>
      </w:r>
    </w:p>
    <w:p w14:paraId="460FE7F8" w14:textId="77777777" w:rsidR="0035531B" w:rsidRDefault="0035531B" w:rsidP="00474F4D">
      <w:pPr>
        <w:pStyle w:val="Textbezslovn"/>
        <w:ind w:left="0"/>
      </w:pPr>
    </w:p>
    <w:p w14:paraId="6B42E9E9" w14:textId="77777777" w:rsidR="0035531B" w:rsidRDefault="0035531B" w:rsidP="00474F4D">
      <w:pPr>
        <w:pStyle w:val="Textbezslovn"/>
        <w:ind w:left="0"/>
      </w:pPr>
      <w:r>
        <w:t xml:space="preserve"> </w:t>
      </w:r>
    </w:p>
    <w:p w14:paraId="0114812A" w14:textId="77777777" w:rsidR="00EE3C5F" w:rsidRDefault="00EE3C5F" w:rsidP="00474F4D">
      <w:r>
        <w:br w:type="page"/>
      </w:r>
    </w:p>
    <w:p w14:paraId="0AABE2EE" w14:textId="77777777" w:rsidR="0035531B" w:rsidRDefault="0035531B" w:rsidP="00FE4333">
      <w:pPr>
        <w:pStyle w:val="Nadpisbezsl1-1"/>
      </w:pPr>
      <w:r>
        <w:lastRenderedPageBreak/>
        <w:t>Příloha č. 7</w:t>
      </w:r>
    </w:p>
    <w:p w14:paraId="7F2D808D"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0FA9A07E" w14:textId="77777777" w:rsidR="00165CEF" w:rsidRDefault="00165CEF" w:rsidP="00452F69">
      <w:pPr>
        <w:pStyle w:val="Textbezslovn"/>
      </w:pPr>
    </w:p>
    <w:p w14:paraId="797EB5FF" w14:textId="77777777" w:rsidR="0035531B" w:rsidRPr="00833899" w:rsidRDefault="0035531B" w:rsidP="00452F69">
      <w:pPr>
        <w:pStyle w:val="Textbezslovn"/>
        <w:ind w:left="0"/>
        <w:rPr>
          <w:rStyle w:val="Tun9b"/>
          <w:b w:val="0"/>
        </w:rPr>
      </w:pPr>
      <w:r w:rsidRPr="00452F69">
        <w:rPr>
          <w:rStyle w:val="Tun9b"/>
        </w:rPr>
        <w:t>Čestné prohlášení</w:t>
      </w:r>
    </w:p>
    <w:p w14:paraId="0D18E8A2"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7C6D48">
        <w:rPr>
          <w:b/>
          <w:highlight w:val="yellow"/>
        </w:rPr>
        <w:t>DOPLNÍ DODAVATEL</w:t>
      </w:r>
      <w:r w:rsidRPr="00833899">
        <w:t>]</w:t>
      </w:r>
    </w:p>
    <w:p w14:paraId="0FA13F0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7FBE7E1"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5FB71A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A435E5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75863D0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39E08CE3" w14:textId="77777777" w:rsidR="0035531B" w:rsidRDefault="0035531B" w:rsidP="00452F69">
      <w:pPr>
        <w:pStyle w:val="Textbezslovn"/>
        <w:ind w:left="0"/>
      </w:pPr>
      <w:r w:rsidRPr="00307641">
        <w:rPr>
          <w:b/>
        </w:rPr>
        <w:t>čestně prohlašuje</w:t>
      </w:r>
      <w:r>
        <w:t>, že:</w:t>
      </w:r>
    </w:p>
    <w:p w14:paraId="7689BBCD"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CF6916C"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A35B014"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8B0D2EC" w14:textId="77777777" w:rsidR="00D139AC" w:rsidRPr="00D139AC" w:rsidRDefault="00D139AC" w:rsidP="00307641">
      <w:pPr>
        <w:pStyle w:val="Doplujcdaje"/>
        <w:jc w:val="both"/>
      </w:pPr>
    </w:p>
    <w:p w14:paraId="72987189"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5D4891C0" w14:textId="77777777" w:rsidR="0035531B" w:rsidRDefault="0035531B" w:rsidP="00307641">
      <w:pPr>
        <w:pStyle w:val="Textbezslovn"/>
        <w:ind w:left="0"/>
      </w:pPr>
    </w:p>
    <w:p w14:paraId="440C4BB1" w14:textId="77777777" w:rsidR="00307641" w:rsidRDefault="00307641" w:rsidP="00307641">
      <w:pPr>
        <w:pStyle w:val="Textbezslovn"/>
        <w:ind w:left="0"/>
      </w:pPr>
    </w:p>
    <w:p w14:paraId="26C09015" w14:textId="77777777" w:rsidR="0035531B" w:rsidRDefault="0035531B" w:rsidP="00307641">
      <w:pPr>
        <w:pStyle w:val="Textbezslovn"/>
        <w:ind w:left="0"/>
      </w:pPr>
      <w:r>
        <w:t>V [</w:t>
      </w:r>
      <w:r w:rsidRPr="00833899">
        <w:rPr>
          <w:highlight w:val="yellow"/>
        </w:rPr>
        <w:t>DOPLNÍ DODAVATEL</w:t>
      </w:r>
      <w:r>
        <w:t xml:space="preserve">] </w:t>
      </w:r>
      <w:r w:rsidR="00386CDC">
        <w:t>d</w:t>
      </w:r>
      <w:r>
        <w:t>ne [</w:t>
      </w:r>
      <w:r w:rsidRPr="00833899">
        <w:rPr>
          <w:highlight w:val="yellow"/>
        </w:rPr>
        <w:t>DOPLNÍ DODAVATEL</w:t>
      </w:r>
      <w:r w:rsidRPr="00307641">
        <w:rPr>
          <w:highlight w:val="yellow"/>
        </w:rPr>
        <w:t>]</w:t>
      </w:r>
    </w:p>
    <w:p w14:paraId="446433BF" w14:textId="77777777" w:rsidR="0035531B" w:rsidRDefault="0035531B" w:rsidP="00307641">
      <w:pPr>
        <w:pStyle w:val="Textbezslovn"/>
        <w:ind w:left="0"/>
      </w:pPr>
    </w:p>
    <w:p w14:paraId="5321F01E" w14:textId="77777777" w:rsidR="0035531B" w:rsidRDefault="0035531B" w:rsidP="00307641">
      <w:pPr>
        <w:pStyle w:val="Textbezslovn"/>
        <w:ind w:left="0"/>
      </w:pPr>
      <w:r>
        <w:t>Podpis osoby oprávněné jednat za dodavatele:</w:t>
      </w:r>
    </w:p>
    <w:p w14:paraId="58057E8C" w14:textId="77777777" w:rsidR="0035531B" w:rsidRDefault="0035531B" w:rsidP="00307641">
      <w:pPr>
        <w:pStyle w:val="Textbezslovn"/>
        <w:ind w:left="0"/>
      </w:pPr>
    </w:p>
    <w:p w14:paraId="65D49DEB" w14:textId="77777777" w:rsidR="00307641" w:rsidRDefault="00307641" w:rsidP="00307641">
      <w:pPr>
        <w:pStyle w:val="Textbezslovn"/>
        <w:ind w:left="0"/>
      </w:pPr>
    </w:p>
    <w:p w14:paraId="28BB3124" w14:textId="77777777" w:rsidR="00307641" w:rsidRDefault="0035531B" w:rsidP="00307641">
      <w:pPr>
        <w:pStyle w:val="Textbezslovn"/>
        <w:ind w:left="0"/>
      </w:pPr>
      <w:r>
        <w:t>Jméno</w:t>
      </w:r>
      <w:r w:rsidR="00307641">
        <w:t>: ______________________</w:t>
      </w:r>
    </w:p>
    <w:p w14:paraId="3058F3B7" w14:textId="77777777" w:rsidR="0035531B" w:rsidRDefault="0035531B" w:rsidP="00307641">
      <w:pPr>
        <w:pStyle w:val="Textbezslovn"/>
        <w:ind w:left="0"/>
      </w:pPr>
      <w:r>
        <w:tab/>
      </w:r>
    </w:p>
    <w:p w14:paraId="5F8A91D0" w14:textId="77777777" w:rsidR="00307641" w:rsidRDefault="00307641" w:rsidP="00307641">
      <w:pPr>
        <w:pStyle w:val="Textbezslovn"/>
        <w:ind w:left="0"/>
      </w:pPr>
    </w:p>
    <w:p w14:paraId="6208CCB3" w14:textId="77777777" w:rsidR="0035531B" w:rsidRDefault="0035531B" w:rsidP="00307641">
      <w:pPr>
        <w:pStyle w:val="Textbezslovn"/>
        <w:ind w:left="0"/>
      </w:pPr>
      <w:r>
        <w:t>Podp</w:t>
      </w:r>
      <w:r w:rsidR="00307641">
        <w:t>is: ______________________</w:t>
      </w:r>
    </w:p>
    <w:p w14:paraId="06A1DDB3" w14:textId="77777777" w:rsidR="0035531B" w:rsidRDefault="0035531B" w:rsidP="00307641">
      <w:pPr>
        <w:pStyle w:val="Textbezslovn"/>
        <w:ind w:left="0"/>
      </w:pPr>
      <w:r>
        <w:t xml:space="preserve"> </w:t>
      </w:r>
    </w:p>
    <w:p w14:paraId="0AC2DA5F" w14:textId="77777777" w:rsidR="00EE3C5F" w:rsidRDefault="00EE3C5F" w:rsidP="00452F69">
      <w:pPr>
        <w:pStyle w:val="Textbezslovn"/>
      </w:pPr>
      <w:r>
        <w:br w:type="page"/>
      </w:r>
    </w:p>
    <w:p w14:paraId="704026C8" w14:textId="77777777" w:rsidR="0035531B" w:rsidRDefault="0035531B" w:rsidP="00FE4333">
      <w:pPr>
        <w:pStyle w:val="Nadpisbezsl1-1"/>
      </w:pPr>
      <w:r>
        <w:lastRenderedPageBreak/>
        <w:t>Příloha č. 8</w:t>
      </w:r>
    </w:p>
    <w:p w14:paraId="681CB04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2FA47EAC" w14:textId="77777777" w:rsidR="00165CEF" w:rsidRPr="00307641" w:rsidRDefault="00165CEF" w:rsidP="00307641">
      <w:pPr>
        <w:pStyle w:val="Textbezslovn"/>
      </w:pPr>
    </w:p>
    <w:p w14:paraId="549C5A42" w14:textId="77777777" w:rsidR="0035531B" w:rsidRPr="00307641" w:rsidRDefault="0035531B" w:rsidP="00307641">
      <w:pPr>
        <w:pStyle w:val="Textbezslovn"/>
        <w:ind w:left="0"/>
        <w:rPr>
          <w:b/>
        </w:rPr>
      </w:pPr>
      <w:r w:rsidRPr="00307641">
        <w:rPr>
          <w:b/>
        </w:rPr>
        <w:t>Čestné prohlášení</w:t>
      </w:r>
    </w:p>
    <w:p w14:paraId="0D3F84A6"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7C6D48">
        <w:rPr>
          <w:b/>
          <w:highlight w:val="yellow"/>
        </w:rPr>
        <w:t>DOPLNÍ DODAVATEL</w:t>
      </w:r>
      <w:r w:rsidRPr="00833899">
        <w:t>]</w:t>
      </w:r>
    </w:p>
    <w:p w14:paraId="58D092A5"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496A293"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1E7CB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58FE9"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74E9D7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4DFC6E98" w14:textId="77777777" w:rsidR="0035531B" w:rsidRPr="00833899" w:rsidRDefault="00464409" w:rsidP="00307641">
      <w:pPr>
        <w:pStyle w:val="Textbezslovn"/>
        <w:ind w:left="0"/>
      </w:pPr>
      <w:r w:rsidRPr="00464409">
        <w:rPr>
          <w:b/>
        </w:rPr>
        <w:t xml:space="preserve">podáním nabídky </w:t>
      </w:r>
      <w:r w:rsidR="0035531B" w:rsidRPr="00464409">
        <w:rPr>
          <w:b/>
        </w:rPr>
        <w:t>čestně prohlašuje</w:t>
      </w:r>
      <w:r w:rsidR="0035531B" w:rsidRPr="00833899">
        <w:t>, že:</w:t>
      </w:r>
    </w:p>
    <w:p w14:paraId="682BA12C" w14:textId="77777777" w:rsidR="0035531B" w:rsidRPr="00833899" w:rsidRDefault="0035531B" w:rsidP="00307641">
      <w:pPr>
        <w:pStyle w:val="Odrka1-1"/>
      </w:pPr>
      <w:r w:rsidRPr="00833899">
        <w:t>na staveništi [</w:t>
      </w:r>
      <w:r w:rsidRPr="00464409">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CD2FAA9" w14:textId="77777777" w:rsidR="0035531B" w:rsidRPr="00833899" w:rsidRDefault="0035531B" w:rsidP="00307641">
      <w:pPr>
        <w:pStyle w:val="Odrka1-1"/>
      </w:pPr>
      <w:r w:rsidRPr="00833899">
        <w:t>podle předpokládaného plánu realizace stavby [</w:t>
      </w:r>
      <w:r w:rsidRPr="00464409">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464409">
        <w:rPr>
          <w:b/>
          <w:highlight w:val="yellow"/>
        </w:rPr>
        <w:t>DOPLNÍ DODAVATEL – BUDE/NEBUDE</w:t>
      </w:r>
      <w:r w:rsidRPr="00833899">
        <w:t>] na nich pracovat současně více než 20 fyzických osob po dobu delší než 1 pracovní den;</w:t>
      </w:r>
    </w:p>
    <w:p w14:paraId="74E711E3"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464409">
        <w:rPr>
          <w:b/>
          <w:highlight w:val="yellow"/>
        </w:rPr>
        <w:t>DOPLNÍ DODAVATEL</w:t>
      </w:r>
      <w:r w:rsidRPr="00833899">
        <w:t>] pracovních dnů, ve kterých budou vykonávány práce</w:t>
      </w:r>
      <w:r w:rsidR="00845C50" w:rsidRPr="00833899">
        <w:t xml:space="preserve"> a </w:t>
      </w:r>
      <w:r w:rsidRPr="00833899">
        <w:t>činnosti;</w:t>
      </w:r>
    </w:p>
    <w:p w14:paraId="5FA63244"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464409">
        <w:rPr>
          <w:b/>
          <w:highlight w:val="yellow"/>
        </w:rPr>
        <w:t>DOPLNÍ DODAVATEL</w:t>
      </w:r>
      <w:r w:rsidRPr="00833899">
        <w:t>] fyzických osob po dobu delší než 1 pracovní den;</w:t>
      </w:r>
    </w:p>
    <w:p w14:paraId="05E33DD6" w14:textId="77777777" w:rsidR="0035531B" w:rsidRPr="00833899" w:rsidRDefault="0035531B" w:rsidP="00307641">
      <w:pPr>
        <w:pStyle w:val="Odrka1-1"/>
      </w:pPr>
      <w:r w:rsidRPr="00833899">
        <w:t>podle předpokládaného plánu realizace stavby [</w:t>
      </w:r>
      <w:r w:rsidRPr="00464409">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9C7FA21"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464409">
        <w:rPr>
          <w:b/>
          <w:highlight w:val="yellow"/>
        </w:rPr>
        <w:t>DOPLNÍ DODAVATEL</w:t>
      </w:r>
      <w:r w:rsidRPr="00833899">
        <w:t>] pracovních dnů</w:t>
      </w:r>
      <w:r w:rsidR="00092CC9" w:rsidRPr="00833899">
        <w:t xml:space="preserve"> v </w:t>
      </w:r>
      <w:r w:rsidRPr="00833899">
        <w:t>přepočtu na jednu fyzickou osobu.</w:t>
      </w:r>
    </w:p>
    <w:p w14:paraId="07D3B775" w14:textId="77777777" w:rsidR="0035531B" w:rsidRDefault="0035531B" w:rsidP="00307641">
      <w:pPr>
        <w:pStyle w:val="Textbezslovn"/>
        <w:ind w:left="0"/>
      </w:pPr>
    </w:p>
    <w:p w14:paraId="6031B388" w14:textId="77777777" w:rsidR="00464409" w:rsidRDefault="00464409">
      <w:pPr>
        <w:rPr>
          <w:rFonts w:asciiTheme="majorHAnsi" w:hAnsiTheme="majorHAnsi"/>
          <w:b/>
          <w:caps/>
          <w:sz w:val="22"/>
        </w:rPr>
      </w:pPr>
      <w:r>
        <w:br w:type="page"/>
      </w:r>
    </w:p>
    <w:p w14:paraId="6DC152CD" w14:textId="77777777" w:rsidR="0035531B" w:rsidRDefault="0035531B" w:rsidP="001E651D">
      <w:pPr>
        <w:pStyle w:val="Nadpisbezsl1-1"/>
      </w:pPr>
      <w:r>
        <w:lastRenderedPageBreak/>
        <w:t>Příloha č. 9</w:t>
      </w:r>
    </w:p>
    <w:p w14:paraId="2C927FFB"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0B447D41" w14:textId="77777777" w:rsidR="00165CEF" w:rsidRDefault="00165CEF" w:rsidP="00307641">
      <w:pPr>
        <w:pStyle w:val="Textbezslovn"/>
      </w:pPr>
    </w:p>
    <w:p w14:paraId="5D85DB83"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7343139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49AA9890"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F529FDA"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FCB69E7"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242E500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0AB976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1DBB15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919EE8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FC13A6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EAE9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4154C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2E113A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BAC5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5D9787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5E441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F65F7A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4501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2F0123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F710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3C800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D5B04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CE4BB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853B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87BB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C7FCA6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0358F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B36FC7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8081E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AC3CA19"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37A1AB0"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E5E8291"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42CD741" w14:textId="77777777" w:rsidR="0035531B" w:rsidRPr="00833899" w:rsidRDefault="0035531B" w:rsidP="00307641">
      <w:pPr>
        <w:pStyle w:val="Textbezslovn"/>
      </w:pPr>
    </w:p>
    <w:p w14:paraId="274ABEF8" w14:textId="77777777" w:rsidR="0035531B" w:rsidRDefault="0035531B" w:rsidP="00307641">
      <w:pPr>
        <w:pStyle w:val="Textbezslovn"/>
      </w:pPr>
    </w:p>
    <w:p w14:paraId="798CE836" w14:textId="77777777" w:rsidR="00307641" w:rsidRDefault="00307641">
      <w:r>
        <w:br w:type="page"/>
      </w:r>
    </w:p>
    <w:p w14:paraId="2DB561B2" w14:textId="77777777" w:rsidR="0035531B" w:rsidRDefault="0035531B" w:rsidP="001E651D">
      <w:pPr>
        <w:pStyle w:val="Nadpisbezsl1-1"/>
      </w:pPr>
      <w:r>
        <w:lastRenderedPageBreak/>
        <w:t>Příloha č. 10</w:t>
      </w:r>
    </w:p>
    <w:p w14:paraId="2271A9BB"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7D892A05" w14:textId="77777777" w:rsidR="00165CEF" w:rsidRDefault="00165CEF" w:rsidP="00307641">
      <w:pPr>
        <w:pStyle w:val="Textbezslovn"/>
        <w:ind w:left="0"/>
        <w:rPr>
          <w:b/>
        </w:rPr>
      </w:pPr>
    </w:p>
    <w:p w14:paraId="121DFFC6" w14:textId="77777777" w:rsidR="0035531B" w:rsidRPr="00307641" w:rsidRDefault="0035531B" w:rsidP="00307641">
      <w:pPr>
        <w:pStyle w:val="Textbezslovn"/>
        <w:ind w:left="0"/>
        <w:rPr>
          <w:b/>
        </w:rPr>
      </w:pPr>
      <w:r w:rsidRPr="00307641">
        <w:rPr>
          <w:b/>
        </w:rPr>
        <w:t>Čestné prohlášení</w:t>
      </w:r>
    </w:p>
    <w:p w14:paraId="23EA0F72"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7C6D48">
        <w:rPr>
          <w:b/>
          <w:highlight w:val="yellow"/>
        </w:rPr>
        <w:t>DOPLNÍ DODAVATEL</w:t>
      </w:r>
      <w:r w:rsidRPr="00833899">
        <w:t>]</w:t>
      </w:r>
    </w:p>
    <w:p w14:paraId="655F4AF3"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3CB318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5370AE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BAA7FCF"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6F60915"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7C73F27" w14:textId="77777777" w:rsidR="0035531B" w:rsidRDefault="005A3417" w:rsidP="00307641">
      <w:pPr>
        <w:pStyle w:val="Textbezslovn"/>
        <w:ind w:left="0"/>
      </w:pPr>
      <w:r>
        <w:rPr>
          <w:b/>
        </w:rPr>
        <w:t xml:space="preserve">podáním nabídky </w:t>
      </w:r>
      <w:r w:rsidR="0035531B" w:rsidRPr="00AA3E17">
        <w:rPr>
          <w:b/>
        </w:rPr>
        <w:t>čestně prohlašuje</w:t>
      </w:r>
      <w:r w:rsidR="0035531B">
        <w:t>, že:</w:t>
      </w:r>
    </w:p>
    <w:p w14:paraId="51CE6A72"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63C756E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76D688DA"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1F4D138D"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6AF3C18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2454C99D"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2867E9FC"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715D2DE9"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1EB72F9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74AA907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4E7638A5"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711D768"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35882C6F"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41D678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71991A4"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AF5141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6B432E75"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2818B38"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14:paraId="1EC6C66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AB615D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670AA54"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A397086"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0B5A2575"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1C5BC329"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75AC49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0341C96"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89E89D6" w14:textId="77777777" w:rsidR="0035531B" w:rsidRDefault="0035531B" w:rsidP="00307641">
      <w:pPr>
        <w:pStyle w:val="Textbezslovn"/>
        <w:ind w:left="0"/>
      </w:pPr>
    </w:p>
    <w:p w14:paraId="751AC9AE" w14:textId="77777777" w:rsidR="0035531B" w:rsidRDefault="0035531B" w:rsidP="00307641">
      <w:pPr>
        <w:pStyle w:val="Textbezslovn"/>
        <w:ind w:left="0"/>
      </w:pPr>
      <w:r>
        <w:t>Roční obrat odpovídá [</w:t>
      </w:r>
      <w:r w:rsidRPr="00833899">
        <w:rPr>
          <w:highlight w:val="yellow"/>
        </w:rPr>
        <w:t>DODAVATEL UPRAVÍ DLE POTŘEBY</w:t>
      </w:r>
      <w:r>
        <w:t>]</w:t>
      </w:r>
    </w:p>
    <w:p w14:paraId="1FB80AA1"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727C840C"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2DE2BE17"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6EA34A66"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096A274A" w14:textId="77777777" w:rsidR="0035531B" w:rsidRDefault="0035531B" w:rsidP="00307641">
      <w:pPr>
        <w:pStyle w:val="Textbezslovn"/>
        <w:ind w:left="0"/>
      </w:pPr>
    </w:p>
    <w:bookmarkEnd w:id="2"/>
    <w:bookmarkEnd w:id="3"/>
    <w:bookmarkEnd w:id="4"/>
    <w:bookmarkEnd w:id="5"/>
    <w:p w14:paraId="4871FBA7" w14:textId="77777777" w:rsidR="00964860" w:rsidRDefault="00964860" w:rsidP="00964860">
      <w:pPr>
        <w:pStyle w:val="Textbezslovn"/>
        <w:ind w:left="0"/>
      </w:pPr>
    </w:p>
    <w:sectPr w:rsidR="00964860"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EABCFE5" w15:done="0"/>
  <w15:commentEx w15:paraId="740BDEC0" w15:done="0"/>
  <w15:commentEx w15:paraId="6848BA66" w15:done="0"/>
  <w15:commentEx w15:paraId="48938A87" w15:done="0"/>
  <w15:commentEx w15:paraId="54371E51" w15:done="0"/>
  <w15:commentEx w15:paraId="78A406D0" w15:done="0"/>
  <w15:commentEx w15:paraId="6A5ED434" w15:done="0"/>
  <w15:commentEx w15:paraId="1C343FED" w15:done="0"/>
  <w15:commentEx w15:paraId="0C3E24B2" w15:done="0"/>
  <w15:commentEx w15:paraId="16264673" w15:done="0"/>
  <w15:commentEx w15:paraId="65C4F5AE" w15:done="0"/>
  <w15:commentEx w15:paraId="193C0155" w15:done="0"/>
  <w15:commentEx w15:paraId="6431DCEC" w15:done="0"/>
  <w15:commentEx w15:paraId="455C4DCE" w15:done="0"/>
  <w15:commentEx w15:paraId="17BCBF05" w15:done="0"/>
  <w15:commentEx w15:paraId="01E9CB35" w15:done="0"/>
  <w15:commentEx w15:paraId="2E507A64" w15:done="0"/>
  <w15:commentEx w15:paraId="01256F80" w15:done="0"/>
  <w15:commentEx w15:paraId="143325C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7689C7" w14:textId="77777777" w:rsidR="00C355B1" w:rsidRDefault="00C355B1" w:rsidP="00962258">
      <w:pPr>
        <w:spacing w:after="0" w:line="240" w:lineRule="auto"/>
      </w:pPr>
      <w:r>
        <w:separator/>
      </w:r>
    </w:p>
  </w:endnote>
  <w:endnote w:type="continuationSeparator" w:id="0">
    <w:p w14:paraId="175FAD66" w14:textId="77777777" w:rsidR="00C355B1" w:rsidRDefault="00C355B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55B1" w14:paraId="01A43A5A" w14:textId="77777777" w:rsidTr="00EB46E5">
      <w:tc>
        <w:tcPr>
          <w:tcW w:w="1361" w:type="dxa"/>
          <w:tcMar>
            <w:left w:w="0" w:type="dxa"/>
            <w:right w:w="0" w:type="dxa"/>
          </w:tcMar>
          <w:vAlign w:val="bottom"/>
        </w:tcPr>
        <w:p w14:paraId="77EF663A" w14:textId="77777777" w:rsidR="00C355B1" w:rsidRPr="00B8518B" w:rsidRDefault="00C355B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5944">
            <w:rPr>
              <w:rStyle w:val="slostrnky"/>
              <w:noProof/>
            </w:rPr>
            <w:t>43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5944">
            <w:rPr>
              <w:rStyle w:val="slostrnky"/>
              <w:noProof/>
            </w:rPr>
            <w:t>43</w:t>
          </w:r>
          <w:r w:rsidRPr="00B8518B">
            <w:rPr>
              <w:rStyle w:val="slostrnky"/>
            </w:rPr>
            <w:fldChar w:fldCharType="end"/>
          </w:r>
        </w:p>
      </w:tc>
      <w:tc>
        <w:tcPr>
          <w:tcW w:w="284" w:type="dxa"/>
          <w:shd w:val="clear" w:color="auto" w:fill="auto"/>
          <w:tcMar>
            <w:left w:w="0" w:type="dxa"/>
            <w:right w:w="0" w:type="dxa"/>
          </w:tcMar>
        </w:tcPr>
        <w:p w14:paraId="3631ADD1" w14:textId="77777777" w:rsidR="00C355B1" w:rsidRDefault="00C355B1" w:rsidP="00B8518B">
          <w:pPr>
            <w:pStyle w:val="Zpat"/>
          </w:pPr>
        </w:p>
      </w:tc>
      <w:tc>
        <w:tcPr>
          <w:tcW w:w="425" w:type="dxa"/>
          <w:shd w:val="clear" w:color="auto" w:fill="auto"/>
          <w:tcMar>
            <w:left w:w="0" w:type="dxa"/>
            <w:right w:w="0" w:type="dxa"/>
          </w:tcMar>
        </w:tcPr>
        <w:p w14:paraId="2AE5F063" w14:textId="77777777" w:rsidR="00C355B1" w:rsidRDefault="00C355B1" w:rsidP="00B8518B">
          <w:pPr>
            <w:pStyle w:val="Zpat"/>
          </w:pPr>
        </w:p>
      </w:tc>
      <w:tc>
        <w:tcPr>
          <w:tcW w:w="8505" w:type="dxa"/>
        </w:tcPr>
        <w:p w14:paraId="5243C80D" w14:textId="77777777" w:rsidR="00C355B1" w:rsidRDefault="00C355B1" w:rsidP="00EB46E5">
          <w:pPr>
            <w:pStyle w:val="Zpat0"/>
          </w:pPr>
          <w:r w:rsidRPr="00500F42">
            <w:t xml:space="preserve">Výstavba TNS Stéblová </w:t>
          </w:r>
        </w:p>
        <w:p w14:paraId="0D5E7C82" w14:textId="77777777" w:rsidR="00C355B1" w:rsidRDefault="00C355B1" w:rsidP="00EB46E5">
          <w:pPr>
            <w:pStyle w:val="Zpat0"/>
          </w:pPr>
          <w:r>
            <w:t xml:space="preserve">Díl 1 – </w:t>
          </w:r>
          <w:r w:rsidRPr="0035531B">
            <w:rPr>
              <w:caps/>
            </w:rPr>
            <w:t>Požadavky</w:t>
          </w:r>
          <w:r>
            <w:rPr>
              <w:caps/>
            </w:rPr>
            <w:t xml:space="preserve"> a </w:t>
          </w:r>
          <w:r w:rsidRPr="0035531B">
            <w:rPr>
              <w:caps/>
            </w:rPr>
            <w:t>podmínky pro zpracování nabídky</w:t>
          </w:r>
        </w:p>
        <w:p w14:paraId="7CDB3C46" w14:textId="77777777" w:rsidR="00C355B1" w:rsidRDefault="00C355B1" w:rsidP="0035531B">
          <w:pPr>
            <w:pStyle w:val="Zpat0"/>
          </w:pPr>
          <w:r>
            <w:t xml:space="preserve">Část 2 – </w:t>
          </w:r>
          <w:r w:rsidRPr="0035531B">
            <w:rPr>
              <w:caps/>
            </w:rPr>
            <w:t>Pokyny pro dodavatele</w:t>
          </w:r>
          <w:r>
            <w:t xml:space="preserve"> – Zhotovení stavby</w:t>
          </w:r>
        </w:p>
      </w:tc>
    </w:tr>
  </w:tbl>
  <w:p w14:paraId="145F37FC" w14:textId="77777777" w:rsidR="00C355B1" w:rsidRPr="00B8518B" w:rsidRDefault="00C355B1"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D0920" w14:textId="77777777" w:rsidR="00C355B1" w:rsidRPr="00B8518B" w:rsidRDefault="00C355B1" w:rsidP="00460660">
    <w:pPr>
      <w:pStyle w:val="Zpat"/>
      <w:rPr>
        <w:sz w:val="2"/>
        <w:szCs w:val="2"/>
      </w:rPr>
    </w:pPr>
  </w:p>
  <w:p w14:paraId="73F3D2B5" w14:textId="77777777" w:rsidR="00C355B1" w:rsidRDefault="00C355B1" w:rsidP="00D91916">
    <w:pPr>
      <w:pStyle w:val="Zpat"/>
      <w:jc w:val="center"/>
      <w:rPr>
        <w:rFonts w:cs="Calibri"/>
        <w:sz w:val="16"/>
        <w:szCs w:val="16"/>
      </w:rPr>
    </w:pPr>
    <w:r w:rsidRPr="00D91916">
      <w:rPr>
        <w:rFonts w:cs="Calibri"/>
        <w:sz w:val="16"/>
        <w:szCs w:val="16"/>
      </w:rPr>
      <w:t xml:space="preserve"> </w:t>
    </w:r>
  </w:p>
  <w:p w14:paraId="6BE771E5" w14:textId="77777777" w:rsidR="00C355B1" w:rsidRDefault="00C355B1" w:rsidP="00D91916">
    <w:pPr>
      <w:pStyle w:val="Zpat"/>
      <w:jc w:val="center"/>
      <w:rPr>
        <w:rFonts w:cs="Calibr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1E11F1" w14:textId="77777777" w:rsidR="00C355B1" w:rsidRDefault="00C355B1" w:rsidP="00962258">
      <w:pPr>
        <w:spacing w:after="0" w:line="240" w:lineRule="auto"/>
      </w:pPr>
      <w:r>
        <w:separator/>
      </w:r>
    </w:p>
  </w:footnote>
  <w:footnote w:type="continuationSeparator" w:id="0">
    <w:p w14:paraId="482B8ADE" w14:textId="77777777" w:rsidR="00C355B1" w:rsidRDefault="00C355B1" w:rsidP="00962258">
      <w:pPr>
        <w:spacing w:after="0" w:line="240" w:lineRule="auto"/>
      </w:pPr>
      <w:r>
        <w:continuationSeparator/>
      </w:r>
    </w:p>
  </w:footnote>
  <w:footnote w:id="1">
    <w:p w14:paraId="7233D479" w14:textId="77777777" w:rsidR="00C355B1" w:rsidRDefault="00C355B1">
      <w:pPr>
        <w:pStyle w:val="Textpoznpodarou"/>
      </w:pPr>
      <w:r>
        <w:rPr>
          <w:rStyle w:val="Znakapoznpodarou"/>
        </w:rPr>
        <w:footnoteRef/>
      </w:r>
      <w:r>
        <w:t xml:space="preserve"> </w:t>
      </w:r>
      <w:r w:rsidRPr="002C04EE">
        <w:t>Zákon č. 563/1991 Sb., o účetnictví, ve znění pozdějších předpisů.</w:t>
      </w:r>
    </w:p>
  </w:footnote>
  <w:footnote w:id="2">
    <w:p w14:paraId="496B1BD2" w14:textId="77777777" w:rsidR="00C355B1" w:rsidRDefault="00C355B1"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2D17167D" w14:textId="77777777" w:rsidR="00C355B1" w:rsidRDefault="00C355B1"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69C69306" w14:textId="77777777" w:rsidR="00C355B1" w:rsidRDefault="00C355B1">
      <w:pPr>
        <w:pStyle w:val="Textpoznpodarou"/>
      </w:pPr>
      <w:r>
        <w:rPr>
          <w:rStyle w:val="Znakapoznpodarou"/>
        </w:rPr>
        <w:footnoteRef/>
      </w:r>
      <w:r>
        <w:t xml:space="preserve"> </w:t>
      </w:r>
      <w:r w:rsidRPr="00307641">
        <w:t>V případě další praxe dodavatel doplní další řádky.</w:t>
      </w:r>
    </w:p>
  </w:footnote>
  <w:footnote w:id="5">
    <w:p w14:paraId="02033050" w14:textId="77777777" w:rsidR="00C355B1" w:rsidRDefault="00C355B1">
      <w:pPr>
        <w:pStyle w:val="Textpoznpodarou"/>
      </w:pPr>
      <w:r>
        <w:rPr>
          <w:rStyle w:val="Znakapoznpodarou"/>
        </w:rPr>
        <w:footnoteRef/>
      </w:r>
      <w:r>
        <w:t xml:space="preserve"> </w:t>
      </w:r>
      <w:r w:rsidRPr="00307641">
        <w:t>V případě další zkušenosti dodavatel doplní další řádky.</w:t>
      </w:r>
    </w:p>
  </w:footnote>
  <w:footnote w:id="6">
    <w:p w14:paraId="4F612C74" w14:textId="77777777" w:rsidR="00C355B1" w:rsidRDefault="00C355B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5DF32B3E" w14:textId="77777777" w:rsidR="00C355B1" w:rsidRDefault="00C355B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54CED6D8" w14:textId="77777777" w:rsidR="00C355B1" w:rsidRDefault="00C355B1">
      <w:pPr>
        <w:pStyle w:val="Textpoznpodarou"/>
      </w:pPr>
      <w:r>
        <w:rPr>
          <w:rStyle w:val="Znakapoznpodarou"/>
        </w:rPr>
        <w:footnoteRef/>
      </w:r>
      <w:r>
        <w:t xml:space="preserve"> </w:t>
      </w:r>
      <w:r w:rsidRPr="007E2234">
        <w:t>Identifikační údaje doplní dodavatel dle skutečnosti, zda se jedná o fyzickou či právnickou osobu.</w:t>
      </w:r>
    </w:p>
    <w:p w14:paraId="1E14F6D6" w14:textId="77777777" w:rsidR="00C355B1" w:rsidRDefault="00C355B1">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55B1" w14:paraId="3D249F21" w14:textId="77777777" w:rsidTr="00C02D0A">
      <w:trPr>
        <w:trHeight w:hRule="exact" w:val="454"/>
      </w:trPr>
      <w:tc>
        <w:tcPr>
          <w:tcW w:w="1361" w:type="dxa"/>
          <w:tcMar>
            <w:top w:w="57" w:type="dxa"/>
            <w:left w:w="0" w:type="dxa"/>
            <w:right w:w="0" w:type="dxa"/>
          </w:tcMar>
        </w:tcPr>
        <w:p w14:paraId="71881C13" w14:textId="77777777" w:rsidR="00C355B1" w:rsidRPr="00B8518B" w:rsidRDefault="00C355B1" w:rsidP="00523EA7">
          <w:pPr>
            <w:pStyle w:val="Zpat"/>
            <w:rPr>
              <w:rStyle w:val="slostrnky"/>
            </w:rPr>
          </w:pPr>
        </w:p>
      </w:tc>
      <w:tc>
        <w:tcPr>
          <w:tcW w:w="3458" w:type="dxa"/>
          <w:shd w:val="clear" w:color="auto" w:fill="auto"/>
          <w:tcMar>
            <w:top w:w="57" w:type="dxa"/>
            <w:left w:w="0" w:type="dxa"/>
            <w:right w:w="0" w:type="dxa"/>
          </w:tcMar>
        </w:tcPr>
        <w:p w14:paraId="0DA9FED0" w14:textId="77777777" w:rsidR="00C355B1" w:rsidRDefault="00C355B1" w:rsidP="00523EA7">
          <w:pPr>
            <w:pStyle w:val="Zpat"/>
          </w:pPr>
        </w:p>
      </w:tc>
      <w:tc>
        <w:tcPr>
          <w:tcW w:w="5698" w:type="dxa"/>
          <w:shd w:val="clear" w:color="auto" w:fill="auto"/>
          <w:tcMar>
            <w:top w:w="57" w:type="dxa"/>
            <w:left w:w="0" w:type="dxa"/>
            <w:right w:w="0" w:type="dxa"/>
          </w:tcMar>
        </w:tcPr>
        <w:p w14:paraId="4DA1396B" w14:textId="77777777" w:rsidR="00C355B1" w:rsidRPr="00D6163D" w:rsidRDefault="00C355B1" w:rsidP="00D6163D">
          <w:pPr>
            <w:pStyle w:val="Druhdokumentu"/>
          </w:pPr>
        </w:p>
      </w:tc>
    </w:tr>
  </w:tbl>
  <w:p w14:paraId="40F985FC" w14:textId="77777777" w:rsidR="00C355B1" w:rsidRPr="00D6163D" w:rsidRDefault="00C355B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355B1" w14:paraId="17F9A3A8" w14:textId="77777777" w:rsidTr="00B22106">
      <w:trPr>
        <w:trHeight w:hRule="exact" w:val="936"/>
      </w:trPr>
      <w:tc>
        <w:tcPr>
          <w:tcW w:w="1361" w:type="dxa"/>
          <w:tcMar>
            <w:left w:w="0" w:type="dxa"/>
            <w:right w:w="0" w:type="dxa"/>
          </w:tcMar>
        </w:tcPr>
        <w:p w14:paraId="4DE5C7CB" w14:textId="77777777" w:rsidR="00C355B1" w:rsidRPr="00B8518B" w:rsidRDefault="00C355B1" w:rsidP="00FC6389">
          <w:pPr>
            <w:pStyle w:val="Zpat"/>
            <w:rPr>
              <w:rStyle w:val="slostrnky"/>
            </w:rPr>
          </w:pPr>
        </w:p>
      </w:tc>
      <w:tc>
        <w:tcPr>
          <w:tcW w:w="3458" w:type="dxa"/>
          <w:shd w:val="clear" w:color="auto" w:fill="auto"/>
          <w:tcMar>
            <w:left w:w="0" w:type="dxa"/>
            <w:right w:w="0" w:type="dxa"/>
          </w:tcMar>
        </w:tcPr>
        <w:p w14:paraId="032E8709" w14:textId="77777777" w:rsidR="00C355B1" w:rsidRDefault="00C355B1" w:rsidP="00FC6389">
          <w:pPr>
            <w:pStyle w:val="Zpat"/>
          </w:pPr>
        </w:p>
      </w:tc>
      <w:tc>
        <w:tcPr>
          <w:tcW w:w="5756" w:type="dxa"/>
          <w:shd w:val="clear" w:color="auto" w:fill="auto"/>
          <w:tcMar>
            <w:left w:w="0" w:type="dxa"/>
            <w:right w:w="0" w:type="dxa"/>
          </w:tcMar>
        </w:tcPr>
        <w:p w14:paraId="2AFF1C9E" w14:textId="77777777" w:rsidR="00C355B1" w:rsidRPr="00D6163D" w:rsidRDefault="00C355B1" w:rsidP="00FC6389">
          <w:pPr>
            <w:pStyle w:val="Druhdokumentu"/>
          </w:pPr>
        </w:p>
      </w:tc>
    </w:tr>
    <w:tr w:rsidR="00C355B1" w14:paraId="7A425FFE" w14:textId="77777777" w:rsidTr="00B22106">
      <w:trPr>
        <w:trHeight w:hRule="exact" w:val="936"/>
      </w:trPr>
      <w:tc>
        <w:tcPr>
          <w:tcW w:w="1361" w:type="dxa"/>
          <w:tcMar>
            <w:left w:w="0" w:type="dxa"/>
            <w:right w:w="0" w:type="dxa"/>
          </w:tcMar>
        </w:tcPr>
        <w:p w14:paraId="5F082EBC" w14:textId="77777777" w:rsidR="00C355B1" w:rsidRPr="00B8518B" w:rsidRDefault="00C355B1" w:rsidP="00FC6389">
          <w:pPr>
            <w:pStyle w:val="Zpat"/>
            <w:rPr>
              <w:rStyle w:val="slostrnky"/>
            </w:rPr>
          </w:pPr>
        </w:p>
      </w:tc>
      <w:tc>
        <w:tcPr>
          <w:tcW w:w="3458" w:type="dxa"/>
          <w:shd w:val="clear" w:color="auto" w:fill="auto"/>
          <w:tcMar>
            <w:left w:w="0" w:type="dxa"/>
            <w:right w:w="0" w:type="dxa"/>
          </w:tcMar>
        </w:tcPr>
        <w:p w14:paraId="57F5BFCE" w14:textId="77777777" w:rsidR="00C355B1" w:rsidRDefault="00C355B1" w:rsidP="00FC6389">
          <w:pPr>
            <w:pStyle w:val="Zpat"/>
          </w:pPr>
        </w:p>
      </w:tc>
      <w:tc>
        <w:tcPr>
          <w:tcW w:w="5756" w:type="dxa"/>
          <w:shd w:val="clear" w:color="auto" w:fill="auto"/>
          <w:tcMar>
            <w:left w:w="0" w:type="dxa"/>
            <w:right w:w="0" w:type="dxa"/>
          </w:tcMar>
        </w:tcPr>
        <w:p w14:paraId="09CC360E" w14:textId="77777777" w:rsidR="00C355B1" w:rsidRPr="00D6163D" w:rsidRDefault="00C355B1" w:rsidP="00FC6389">
          <w:pPr>
            <w:pStyle w:val="Druhdokumentu"/>
          </w:pPr>
        </w:p>
      </w:tc>
    </w:tr>
  </w:tbl>
  <w:p w14:paraId="5F699A38" w14:textId="77777777" w:rsidR="00C355B1" w:rsidRPr="00D6163D" w:rsidRDefault="00C355B1" w:rsidP="00FC6389">
    <w:pPr>
      <w:pStyle w:val="Zhlav"/>
      <w:rPr>
        <w:sz w:val="8"/>
        <w:szCs w:val="8"/>
      </w:rPr>
    </w:pPr>
    <w:r>
      <w:rPr>
        <w:noProof/>
        <w:lang w:eastAsia="cs-CZ"/>
      </w:rPr>
      <w:drawing>
        <wp:anchor distT="0" distB="0" distL="114300" distR="114300" simplePos="0" relativeHeight="251659264" behindDoc="0" locked="1" layoutInCell="1" allowOverlap="1" wp14:anchorId="594B34A3" wp14:editId="352F49ED">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14E356D" w14:textId="77777777" w:rsidR="00C355B1" w:rsidRPr="00460660" w:rsidRDefault="00C355B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258"/>
        </w:tabs>
        <w:ind w:left="7258"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CABE99FC"/>
    <w:numStyleLink w:val="ListNumbermultilevel"/>
  </w:abstractNum>
  <w:abstractNum w:abstractNumId="9">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7"/>
  </w:num>
  <w:num w:numId="25">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0"/>
  </w:num>
  <w:num w:numId="44">
    <w:abstractNumId w:val="0"/>
  </w:num>
  <w:num w:numId="45">
    <w:abstractNumId w:val="0"/>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
  </w:num>
  <w:num w:numId="48">
    <w:abstractNumId w:val="5"/>
  </w:num>
  <w:num w:numId="49">
    <w:abstractNumId w:val="5"/>
  </w:num>
  <w:numIdMacAtCleanup w:val="2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olína Pavlicová">
    <w15:presenceInfo w15:providerId="None" w15:userId="Karolína Pavlic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206B"/>
    <w:rsid w:val="000174E8"/>
    <w:rsid w:val="00017F3C"/>
    <w:rsid w:val="000241A9"/>
    <w:rsid w:val="0003349A"/>
    <w:rsid w:val="000338E9"/>
    <w:rsid w:val="00041EC8"/>
    <w:rsid w:val="000474D0"/>
    <w:rsid w:val="00047A54"/>
    <w:rsid w:val="0005057B"/>
    <w:rsid w:val="0006499F"/>
    <w:rsid w:val="0006588D"/>
    <w:rsid w:val="00065DD0"/>
    <w:rsid w:val="00067A5E"/>
    <w:rsid w:val="00067EE3"/>
    <w:rsid w:val="000719BB"/>
    <w:rsid w:val="00072A65"/>
    <w:rsid w:val="00072C1E"/>
    <w:rsid w:val="00092CC9"/>
    <w:rsid w:val="00094772"/>
    <w:rsid w:val="00095567"/>
    <w:rsid w:val="000B4EB8"/>
    <w:rsid w:val="000B67AC"/>
    <w:rsid w:val="000C41F2"/>
    <w:rsid w:val="000D112A"/>
    <w:rsid w:val="000D22C4"/>
    <w:rsid w:val="000D27D1"/>
    <w:rsid w:val="000E1A7F"/>
    <w:rsid w:val="00112864"/>
    <w:rsid w:val="00114472"/>
    <w:rsid w:val="00114988"/>
    <w:rsid w:val="00115069"/>
    <w:rsid w:val="001150F2"/>
    <w:rsid w:val="00116170"/>
    <w:rsid w:val="001217D6"/>
    <w:rsid w:val="0013496A"/>
    <w:rsid w:val="0014225F"/>
    <w:rsid w:val="00146BCB"/>
    <w:rsid w:val="001607E5"/>
    <w:rsid w:val="00162C67"/>
    <w:rsid w:val="001656A2"/>
    <w:rsid w:val="00165CEF"/>
    <w:rsid w:val="00170EC5"/>
    <w:rsid w:val="001747C1"/>
    <w:rsid w:val="00177D6B"/>
    <w:rsid w:val="00180848"/>
    <w:rsid w:val="00183593"/>
    <w:rsid w:val="00191F90"/>
    <w:rsid w:val="00193D8F"/>
    <w:rsid w:val="001950C2"/>
    <w:rsid w:val="00197577"/>
    <w:rsid w:val="001B0CDB"/>
    <w:rsid w:val="001B4E74"/>
    <w:rsid w:val="001C645F"/>
    <w:rsid w:val="001E651D"/>
    <w:rsid w:val="001E678E"/>
    <w:rsid w:val="002071BB"/>
    <w:rsid w:val="00207DF5"/>
    <w:rsid w:val="00223EDA"/>
    <w:rsid w:val="00232FAE"/>
    <w:rsid w:val="00233A53"/>
    <w:rsid w:val="00240B81"/>
    <w:rsid w:val="00247D01"/>
    <w:rsid w:val="0025030F"/>
    <w:rsid w:val="002517E3"/>
    <w:rsid w:val="00254B01"/>
    <w:rsid w:val="00261A5B"/>
    <w:rsid w:val="00262E5B"/>
    <w:rsid w:val="00266A60"/>
    <w:rsid w:val="00276AFE"/>
    <w:rsid w:val="002828F5"/>
    <w:rsid w:val="00283D8D"/>
    <w:rsid w:val="002924B8"/>
    <w:rsid w:val="0029339B"/>
    <w:rsid w:val="002A3B57"/>
    <w:rsid w:val="002B0D20"/>
    <w:rsid w:val="002B15BC"/>
    <w:rsid w:val="002C04EE"/>
    <w:rsid w:val="002C31BF"/>
    <w:rsid w:val="002D7FD6"/>
    <w:rsid w:val="002E0CD7"/>
    <w:rsid w:val="002E0CFB"/>
    <w:rsid w:val="002E5C7B"/>
    <w:rsid w:val="002F4333"/>
    <w:rsid w:val="00307641"/>
    <w:rsid w:val="00311F11"/>
    <w:rsid w:val="0031407A"/>
    <w:rsid w:val="00315E7F"/>
    <w:rsid w:val="0032127B"/>
    <w:rsid w:val="00327EEF"/>
    <w:rsid w:val="0033239F"/>
    <w:rsid w:val="00333B52"/>
    <w:rsid w:val="0034274B"/>
    <w:rsid w:val="0034719F"/>
    <w:rsid w:val="00350A35"/>
    <w:rsid w:val="0035531B"/>
    <w:rsid w:val="003559BD"/>
    <w:rsid w:val="00356C9D"/>
    <w:rsid w:val="003571D8"/>
    <w:rsid w:val="00357BC6"/>
    <w:rsid w:val="00361422"/>
    <w:rsid w:val="003717A3"/>
    <w:rsid w:val="0037545D"/>
    <w:rsid w:val="00386CDC"/>
    <w:rsid w:val="00386FF1"/>
    <w:rsid w:val="00392EB6"/>
    <w:rsid w:val="003956C6"/>
    <w:rsid w:val="00396AC5"/>
    <w:rsid w:val="003A4513"/>
    <w:rsid w:val="003B6879"/>
    <w:rsid w:val="003C13D9"/>
    <w:rsid w:val="003C33F2"/>
    <w:rsid w:val="003D1633"/>
    <w:rsid w:val="003D756E"/>
    <w:rsid w:val="003E2C74"/>
    <w:rsid w:val="003E3CE3"/>
    <w:rsid w:val="003E420D"/>
    <w:rsid w:val="003E4C13"/>
    <w:rsid w:val="003F038F"/>
    <w:rsid w:val="003F7EDE"/>
    <w:rsid w:val="004078F3"/>
    <w:rsid w:val="0041370A"/>
    <w:rsid w:val="00414F95"/>
    <w:rsid w:val="00424603"/>
    <w:rsid w:val="00427794"/>
    <w:rsid w:val="004469E0"/>
    <w:rsid w:val="00450F07"/>
    <w:rsid w:val="00452F69"/>
    <w:rsid w:val="00453CD3"/>
    <w:rsid w:val="00454716"/>
    <w:rsid w:val="00460660"/>
    <w:rsid w:val="00464344"/>
    <w:rsid w:val="00464409"/>
    <w:rsid w:val="00464792"/>
    <w:rsid w:val="00464BA9"/>
    <w:rsid w:val="00467940"/>
    <w:rsid w:val="00474F4D"/>
    <w:rsid w:val="00481980"/>
    <w:rsid w:val="00483969"/>
    <w:rsid w:val="00486107"/>
    <w:rsid w:val="004906B5"/>
    <w:rsid w:val="00491827"/>
    <w:rsid w:val="00494FF5"/>
    <w:rsid w:val="004B34E9"/>
    <w:rsid w:val="004C4399"/>
    <w:rsid w:val="004C787C"/>
    <w:rsid w:val="004E7A1F"/>
    <w:rsid w:val="004F1D17"/>
    <w:rsid w:val="004F20BA"/>
    <w:rsid w:val="004F4B9B"/>
    <w:rsid w:val="00500F23"/>
    <w:rsid w:val="00500F42"/>
    <w:rsid w:val="0050666E"/>
    <w:rsid w:val="00511AB9"/>
    <w:rsid w:val="00523BB5"/>
    <w:rsid w:val="00523EA7"/>
    <w:rsid w:val="005406EB"/>
    <w:rsid w:val="00553375"/>
    <w:rsid w:val="00555884"/>
    <w:rsid w:val="005644B2"/>
    <w:rsid w:val="00564DDD"/>
    <w:rsid w:val="0056537D"/>
    <w:rsid w:val="005700AD"/>
    <w:rsid w:val="0057012A"/>
    <w:rsid w:val="00571D49"/>
    <w:rsid w:val="005736B7"/>
    <w:rsid w:val="00575E5A"/>
    <w:rsid w:val="00577A3C"/>
    <w:rsid w:val="00580245"/>
    <w:rsid w:val="00584EC0"/>
    <w:rsid w:val="005850C2"/>
    <w:rsid w:val="0058661E"/>
    <w:rsid w:val="005A1C62"/>
    <w:rsid w:val="005A1F44"/>
    <w:rsid w:val="005A3417"/>
    <w:rsid w:val="005A3C6F"/>
    <w:rsid w:val="005C7FCA"/>
    <w:rsid w:val="005D3BF2"/>
    <w:rsid w:val="005D3C39"/>
    <w:rsid w:val="005E4061"/>
    <w:rsid w:val="0060115D"/>
    <w:rsid w:val="00601A8C"/>
    <w:rsid w:val="0061068E"/>
    <w:rsid w:val="006115D3"/>
    <w:rsid w:val="00636BF8"/>
    <w:rsid w:val="00640B30"/>
    <w:rsid w:val="00655976"/>
    <w:rsid w:val="0065610E"/>
    <w:rsid w:val="00660AD3"/>
    <w:rsid w:val="006776B6"/>
    <w:rsid w:val="00682E3E"/>
    <w:rsid w:val="00693150"/>
    <w:rsid w:val="00695DF5"/>
    <w:rsid w:val="006A5570"/>
    <w:rsid w:val="006A689C"/>
    <w:rsid w:val="006B1AA0"/>
    <w:rsid w:val="006B3D79"/>
    <w:rsid w:val="006B6FE4"/>
    <w:rsid w:val="006C2343"/>
    <w:rsid w:val="006C442A"/>
    <w:rsid w:val="006C5E5C"/>
    <w:rsid w:val="006E0578"/>
    <w:rsid w:val="006E314D"/>
    <w:rsid w:val="006F6B09"/>
    <w:rsid w:val="007033CF"/>
    <w:rsid w:val="007038DC"/>
    <w:rsid w:val="00710723"/>
    <w:rsid w:val="0071423B"/>
    <w:rsid w:val="00723ED1"/>
    <w:rsid w:val="00740AF5"/>
    <w:rsid w:val="00743525"/>
    <w:rsid w:val="00745555"/>
    <w:rsid w:val="007541A2"/>
    <w:rsid w:val="00755818"/>
    <w:rsid w:val="0076286B"/>
    <w:rsid w:val="00766846"/>
    <w:rsid w:val="0076790E"/>
    <w:rsid w:val="00771811"/>
    <w:rsid w:val="0077673A"/>
    <w:rsid w:val="007846E1"/>
    <w:rsid w:val="007847D6"/>
    <w:rsid w:val="007A2107"/>
    <w:rsid w:val="007A5172"/>
    <w:rsid w:val="007A67A0"/>
    <w:rsid w:val="007B570C"/>
    <w:rsid w:val="007C2F0E"/>
    <w:rsid w:val="007C6D48"/>
    <w:rsid w:val="007C7EA3"/>
    <w:rsid w:val="007D2074"/>
    <w:rsid w:val="007D5A8D"/>
    <w:rsid w:val="007E2234"/>
    <w:rsid w:val="007E39C8"/>
    <w:rsid w:val="007E4A6E"/>
    <w:rsid w:val="007E5BE5"/>
    <w:rsid w:val="007F56A7"/>
    <w:rsid w:val="00800851"/>
    <w:rsid w:val="00803863"/>
    <w:rsid w:val="00807DD0"/>
    <w:rsid w:val="00821D01"/>
    <w:rsid w:val="00822B88"/>
    <w:rsid w:val="00826B7B"/>
    <w:rsid w:val="00831EA0"/>
    <w:rsid w:val="00833899"/>
    <w:rsid w:val="00842864"/>
    <w:rsid w:val="00844CAE"/>
    <w:rsid w:val="00845C50"/>
    <w:rsid w:val="00846789"/>
    <w:rsid w:val="00854455"/>
    <w:rsid w:val="0087043B"/>
    <w:rsid w:val="00872044"/>
    <w:rsid w:val="00887F36"/>
    <w:rsid w:val="00894ED8"/>
    <w:rsid w:val="0089637D"/>
    <w:rsid w:val="008A3568"/>
    <w:rsid w:val="008B2021"/>
    <w:rsid w:val="008B71E2"/>
    <w:rsid w:val="008C49FD"/>
    <w:rsid w:val="008C50F3"/>
    <w:rsid w:val="008C7EFE"/>
    <w:rsid w:val="008D03B9"/>
    <w:rsid w:val="008D30C7"/>
    <w:rsid w:val="008E1138"/>
    <w:rsid w:val="008F18D6"/>
    <w:rsid w:val="008F2C9B"/>
    <w:rsid w:val="008F797B"/>
    <w:rsid w:val="00904780"/>
    <w:rsid w:val="0090635B"/>
    <w:rsid w:val="00922385"/>
    <w:rsid w:val="009223DF"/>
    <w:rsid w:val="00930B79"/>
    <w:rsid w:val="00936091"/>
    <w:rsid w:val="00940D8A"/>
    <w:rsid w:val="0094402B"/>
    <w:rsid w:val="00950E52"/>
    <w:rsid w:val="00954F92"/>
    <w:rsid w:val="00962258"/>
    <w:rsid w:val="00964860"/>
    <w:rsid w:val="009678B7"/>
    <w:rsid w:val="00973891"/>
    <w:rsid w:val="0098730C"/>
    <w:rsid w:val="00992D9C"/>
    <w:rsid w:val="00992FCC"/>
    <w:rsid w:val="009968C4"/>
    <w:rsid w:val="00996CB8"/>
    <w:rsid w:val="009974FD"/>
    <w:rsid w:val="009B2E97"/>
    <w:rsid w:val="009B4A32"/>
    <w:rsid w:val="009B5146"/>
    <w:rsid w:val="009C418E"/>
    <w:rsid w:val="009C442C"/>
    <w:rsid w:val="009D04C2"/>
    <w:rsid w:val="009D4E39"/>
    <w:rsid w:val="009D5E4D"/>
    <w:rsid w:val="009E07F4"/>
    <w:rsid w:val="009F309B"/>
    <w:rsid w:val="009F392E"/>
    <w:rsid w:val="009F53C5"/>
    <w:rsid w:val="009F626A"/>
    <w:rsid w:val="00A0740E"/>
    <w:rsid w:val="00A17725"/>
    <w:rsid w:val="00A20EE8"/>
    <w:rsid w:val="00A3132E"/>
    <w:rsid w:val="00A33839"/>
    <w:rsid w:val="00A4050F"/>
    <w:rsid w:val="00A4756B"/>
    <w:rsid w:val="00A47828"/>
    <w:rsid w:val="00A50641"/>
    <w:rsid w:val="00A530BF"/>
    <w:rsid w:val="00A6177B"/>
    <w:rsid w:val="00A66136"/>
    <w:rsid w:val="00A71189"/>
    <w:rsid w:val="00A7364A"/>
    <w:rsid w:val="00A74DCC"/>
    <w:rsid w:val="00A753ED"/>
    <w:rsid w:val="00A77512"/>
    <w:rsid w:val="00A906CC"/>
    <w:rsid w:val="00A91632"/>
    <w:rsid w:val="00A94C2F"/>
    <w:rsid w:val="00AA3E17"/>
    <w:rsid w:val="00AA4CBB"/>
    <w:rsid w:val="00AA65FA"/>
    <w:rsid w:val="00AA7351"/>
    <w:rsid w:val="00AD056F"/>
    <w:rsid w:val="00AD0C7B"/>
    <w:rsid w:val="00AD1771"/>
    <w:rsid w:val="00AD1786"/>
    <w:rsid w:val="00AD5F1A"/>
    <w:rsid w:val="00AD6731"/>
    <w:rsid w:val="00AD75E1"/>
    <w:rsid w:val="00AD792A"/>
    <w:rsid w:val="00AE1D4A"/>
    <w:rsid w:val="00AF3DDA"/>
    <w:rsid w:val="00B008D5"/>
    <w:rsid w:val="00B02F73"/>
    <w:rsid w:val="00B0619F"/>
    <w:rsid w:val="00B13A26"/>
    <w:rsid w:val="00B15D0D"/>
    <w:rsid w:val="00B22106"/>
    <w:rsid w:val="00B32D77"/>
    <w:rsid w:val="00B429CF"/>
    <w:rsid w:val="00B5431A"/>
    <w:rsid w:val="00B54930"/>
    <w:rsid w:val="00B61530"/>
    <w:rsid w:val="00B74316"/>
    <w:rsid w:val="00B75EE1"/>
    <w:rsid w:val="00B77481"/>
    <w:rsid w:val="00B77C6D"/>
    <w:rsid w:val="00B8518B"/>
    <w:rsid w:val="00B878AB"/>
    <w:rsid w:val="00B97CC3"/>
    <w:rsid w:val="00BA54B2"/>
    <w:rsid w:val="00BB4AF2"/>
    <w:rsid w:val="00BC06C4"/>
    <w:rsid w:val="00BC14D9"/>
    <w:rsid w:val="00BC575F"/>
    <w:rsid w:val="00BC6D2B"/>
    <w:rsid w:val="00BD7E91"/>
    <w:rsid w:val="00BD7F0D"/>
    <w:rsid w:val="00BE106C"/>
    <w:rsid w:val="00BE49F4"/>
    <w:rsid w:val="00BF06D4"/>
    <w:rsid w:val="00C02D0A"/>
    <w:rsid w:val="00C03A6E"/>
    <w:rsid w:val="00C1579B"/>
    <w:rsid w:val="00C226C0"/>
    <w:rsid w:val="00C355B1"/>
    <w:rsid w:val="00C42FE6"/>
    <w:rsid w:val="00C44F6A"/>
    <w:rsid w:val="00C6198E"/>
    <w:rsid w:val="00C66CBD"/>
    <w:rsid w:val="00C708EA"/>
    <w:rsid w:val="00C719FA"/>
    <w:rsid w:val="00C778A5"/>
    <w:rsid w:val="00C95162"/>
    <w:rsid w:val="00C95774"/>
    <w:rsid w:val="00CB0E9D"/>
    <w:rsid w:val="00CB3151"/>
    <w:rsid w:val="00CB6A37"/>
    <w:rsid w:val="00CB7684"/>
    <w:rsid w:val="00CC4380"/>
    <w:rsid w:val="00CC7C8F"/>
    <w:rsid w:val="00CD1FC4"/>
    <w:rsid w:val="00D034A0"/>
    <w:rsid w:val="00D139AC"/>
    <w:rsid w:val="00D21061"/>
    <w:rsid w:val="00D37B14"/>
    <w:rsid w:val="00D4108E"/>
    <w:rsid w:val="00D511E8"/>
    <w:rsid w:val="00D6163D"/>
    <w:rsid w:val="00D6675C"/>
    <w:rsid w:val="00D831A3"/>
    <w:rsid w:val="00D91916"/>
    <w:rsid w:val="00D97BE3"/>
    <w:rsid w:val="00DA3711"/>
    <w:rsid w:val="00DB619A"/>
    <w:rsid w:val="00DC398C"/>
    <w:rsid w:val="00DD46F3"/>
    <w:rsid w:val="00DE51A5"/>
    <w:rsid w:val="00DE56F2"/>
    <w:rsid w:val="00DF116D"/>
    <w:rsid w:val="00E069B7"/>
    <w:rsid w:val="00E16FF7"/>
    <w:rsid w:val="00E22C30"/>
    <w:rsid w:val="00E26D68"/>
    <w:rsid w:val="00E4055D"/>
    <w:rsid w:val="00E43A66"/>
    <w:rsid w:val="00E44045"/>
    <w:rsid w:val="00E618C4"/>
    <w:rsid w:val="00E7218A"/>
    <w:rsid w:val="00E736FF"/>
    <w:rsid w:val="00E878EE"/>
    <w:rsid w:val="00E92A9D"/>
    <w:rsid w:val="00EA6EC7"/>
    <w:rsid w:val="00EB104F"/>
    <w:rsid w:val="00EB46E5"/>
    <w:rsid w:val="00EB54E3"/>
    <w:rsid w:val="00EB5944"/>
    <w:rsid w:val="00EB5D4D"/>
    <w:rsid w:val="00EC7356"/>
    <w:rsid w:val="00ED0703"/>
    <w:rsid w:val="00ED14BD"/>
    <w:rsid w:val="00ED6360"/>
    <w:rsid w:val="00EE2244"/>
    <w:rsid w:val="00EE3C5F"/>
    <w:rsid w:val="00EE798E"/>
    <w:rsid w:val="00EF3AD5"/>
    <w:rsid w:val="00F016C7"/>
    <w:rsid w:val="00F12DEC"/>
    <w:rsid w:val="00F1715C"/>
    <w:rsid w:val="00F269FB"/>
    <w:rsid w:val="00F310F8"/>
    <w:rsid w:val="00F35939"/>
    <w:rsid w:val="00F40481"/>
    <w:rsid w:val="00F45607"/>
    <w:rsid w:val="00F46000"/>
    <w:rsid w:val="00F4722B"/>
    <w:rsid w:val="00F54432"/>
    <w:rsid w:val="00F659EB"/>
    <w:rsid w:val="00F77D13"/>
    <w:rsid w:val="00F86BA6"/>
    <w:rsid w:val="00FA79AE"/>
    <w:rsid w:val="00FB6342"/>
    <w:rsid w:val="00FC6389"/>
    <w:rsid w:val="00FE4333"/>
    <w:rsid w:val="00FE6AEC"/>
    <w:rsid w:val="00FF3C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B36F49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BA54B2"/>
    <w:pPr>
      <w:tabs>
        <w:tab w:val="left" w:pos="567"/>
        <w:tab w:val="left" w:pos="964"/>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tabs>
        <w:tab w:val="clear" w:pos="7258"/>
        <w:tab w:val="num" w:pos="737"/>
      </w:tabs>
      <w:spacing w:after="120"/>
      <w:ind w:left="737"/>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BA54B2"/>
    <w:pPr>
      <w:tabs>
        <w:tab w:val="left" w:pos="567"/>
        <w:tab w:val="left" w:pos="964"/>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tabs>
        <w:tab w:val="clear" w:pos="7258"/>
        <w:tab w:val="num" w:pos="737"/>
      </w:tabs>
      <w:spacing w:after="120"/>
      <w:ind w:left="737"/>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54688">
      <w:bodyDiv w:val="1"/>
      <w:marLeft w:val="0"/>
      <w:marRight w:val="0"/>
      <w:marTop w:val="0"/>
      <w:marBottom w:val="0"/>
      <w:divBdr>
        <w:top w:val="none" w:sz="0" w:space="0" w:color="auto"/>
        <w:left w:val="none" w:sz="0" w:space="0" w:color="auto"/>
        <w:bottom w:val="none" w:sz="0" w:space="0" w:color="auto"/>
        <w:right w:val="none" w:sz="0" w:space="0" w:color="auto"/>
      </w:divBdr>
    </w:div>
    <w:div w:id="227887307">
      <w:bodyDiv w:val="1"/>
      <w:marLeft w:val="0"/>
      <w:marRight w:val="0"/>
      <w:marTop w:val="0"/>
      <w:marBottom w:val="0"/>
      <w:divBdr>
        <w:top w:val="none" w:sz="0" w:space="0" w:color="auto"/>
        <w:left w:val="none" w:sz="0" w:space="0" w:color="auto"/>
        <w:bottom w:val="none" w:sz="0" w:space="0" w:color="auto"/>
        <w:right w:val="none" w:sz="0" w:space="0" w:color="auto"/>
      </w:divBdr>
    </w:div>
    <w:div w:id="1597900359">
      <w:bodyDiv w:val="1"/>
      <w:marLeft w:val="0"/>
      <w:marRight w:val="0"/>
      <w:marTop w:val="0"/>
      <w:marBottom w:val="0"/>
      <w:divBdr>
        <w:top w:val="none" w:sz="0" w:space="0" w:color="auto"/>
        <w:left w:val="none" w:sz="0" w:space="0" w:color="auto"/>
        <w:bottom w:val="none" w:sz="0" w:space="0" w:color="auto"/>
        <w:right w:val="none" w:sz="0" w:space="0" w:color="auto"/>
      </w:divBdr>
    </w:div>
    <w:div w:id="1727023198">
      <w:bodyDiv w:val="1"/>
      <w:marLeft w:val="0"/>
      <w:marRight w:val="0"/>
      <w:marTop w:val="0"/>
      <w:marBottom w:val="0"/>
      <w:divBdr>
        <w:top w:val="none" w:sz="0" w:space="0" w:color="auto"/>
        <w:left w:val="none" w:sz="0" w:space="0" w:color="auto"/>
        <w:bottom w:val="none" w:sz="0" w:space="0" w:color="auto"/>
        <w:right w:val="none" w:sz="0" w:space="0" w:color="auto"/>
      </w:divBdr>
    </w:div>
    <w:div w:id="173018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 Id="rId30" Type="http://schemas.microsoft.com/office/2011/relationships/commentsExtended" Target="commentsExtended.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C07A3F1C-9E01-49D3-91F3-100CCF879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320</TotalTime>
  <Pages>43</Pages>
  <Words>18189</Words>
  <Characters>107320</Characters>
  <Application>Microsoft Office Word</Application>
  <DocSecurity>0</DocSecurity>
  <Lines>894</Lines>
  <Paragraphs>250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125259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21</cp:revision>
  <cp:lastPrinted>2019-03-07T14:42:00Z</cp:lastPrinted>
  <dcterms:created xsi:type="dcterms:W3CDTF">2020-04-09T09:53:00Z</dcterms:created>
  <dcterms:modified xsi:type="dcterms:W3CDTF">2020-04-22T04:58:00Z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